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2380A" w14:textId="35B3C11F" w:rsidR="00C17690" w:rsidRPr="00CD44FC" w:rsidRDefault="009F5411" w:rsidP="00EB663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44FC">
        <w:rPr>
          <w:rFonts w:ascii="Times New Roman" w:hAnsi="Times New Roman" w:cs="Times New Roman"/>
          <w:b/>
          <w:sz w:val="16"/>
          <w:szCs w:val="16"/>
        </w:rPr>
        <w:t xml:space="preserve">ДОГОВОР </w:t>
      </w:r>
      <w:r w:rsidR="00DC789A" w:rsidRPr="00CD44FC">
        <w:rPr>
          <w:rFonts w:ascii="Times New Roman" w:hAnsi="Times New Roman" w:cs="Times New Roman"/>
          <w:b/>
          <w:sz w:val="16"/>
          <w:szCs w:val="16"/>
        </w:rPr>
        <w:t>№ ________</w:t>
      </w:r>
    </w:p>
    <w:p w14:paraId="36CC95E6" w14:textId="0B861F23" w:rsidR="00C17690" w:rsidRPr="00CD44FC" w:rsidRDefault="00C17690" w:rsidP="00EB663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44FC">
        <w:rPr>
          <w:rFonts w:ascii="Times New Roman" w:hAnsi="Times New Roman" w:cs="Times New Roman"/>
          <w:b/>
          <w:sz w:val="16"/>
          <w:szCs w:val="16"/>
        </w:rPr>
        <w:t xml:space="preserve">на оказание </w:t>
      </w:r>
      <w:r w:rsidR="0094774F" w:rsidRPr="00CD44FC">
        <w:rPr>
          <w:rFonts w:ascii="Times New Roman" w:hAnsi="Times New Roman" w:cs="Times New Roman"/>
          <w:b/>
          <w:sz w:val="16"/>
          <w:szCs w:val="16"/>
        </w:rPr>
        <w:t xml:space="preserve">платных </w:t>
      </w:r>
      <w:r w:rsidRPr="00CD44FC">
        <w:rPr>
          <w:rFonts w:ascii="Times New Roman" w:hAnsi="Times New Roman" w:cs="Times New Roman"/>
          <w:b/>
          <w:sz w:val="16"/>
          <w:szCs w:val="16"/>
        </w:rPr>
        <w:t xml:space="preserve">образовательных услуг </w:t>
      </w:r>
    </w:p>
    <w:p w14:paraId="619F7038" w14:textId="61E7584E" w:rsidR="00C17690" w:rsidRPr="00CD44FC" w:rsidRDefault="00261B57" w:rsidP="00EB663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44FC">
        <w:rPr>
          <w:rFonts w:ascii="Times New Roman" w:hAnsi="Times New Roman" w:cs="Times New Roman"/>
          <w:b/>
          <w:sz w:val="16"/>
          <w:szCs w:val="16"/>
        </w:rPr>
        <w:t>по дополнительно</w:t>
      </w:r>
      <w:r w:rsidR="0094774F" w:rsidRPr="00CD44FC">
        <w:rPr>
          <w:rFonts w:ascii="Times New Roman" w:hAnsi="Times New Roman" w:cs="Times New Roman"/>
          <w:b/>
          <w:sz w:val="16"/>
          <w:szCs w:val="16"/>
        </w:rPr>
        <w:t>й</w:t>
      </w:r>
      <w:r w:rsidRPr="00CD44FC">
        <w:rPr>
          <w:rFonts w:ascii="Times New Roman" w:hAnsi="Times New Roman" w:cs="Times New Roman"/>
          <w:b/>
          <w:sz w:val="16"/>
          <w:szCs w:val="16"/>
        </w:rPr>
        <w:t xml:space="preserve"> профессионально</w:t>
      </w:r>
      <w:r w:rsidR="0094774F" w:rsidRPr="00CD44FC">
        <w:rPr>
          <w:rFonts w:ascii="Times New Roman" w:hAnsi="Times New Roman" w:cs="Times New Roman"/>
          <w:b/>
          <w:sz w:val="16"/>
          <w:szCs w:val="16"/>
        </w:rPr>
        <w:t>й</w:t>
      </w:r>
      <w:r w:rsidRPr="00CD44F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4774F" w:rsidRPr="00CD44FC">
        <w:rPr>
          <w:rFonts w:ascii="Times New Roman" w:hAnsi="Times New Roman" w:cs="Times New Roman"/>
          <w:b/>
          <w:sz w:val="16"/>
          <w:szCs w:val="16"/>
        </w:rPr>
        <w:t>программе профессиональной переподготовки</w:t>
      </w:r>
    </w:p>
    <w:p w14:paraId="08D717DD" w14:textId="77777777" w:rsidR="00D67308" w:rsidRPr="00CD44FC" w:rsidRDefault="00D67308" w:rsidP="00EB66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  <w:bookmarkStart w:id="0" w:name="_GoBack"/>
      <w:bookmarkEnd w:id="0"/>
    </w:p>
    <w:p w14:paraId="754349B1" w14:textId="140D9F8D" w:rsidR="00CF559D" w:rsidRPr="00CD44FC" w:rsidRDefault="00EF5303" w:rsidP="00EB66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  <w:r w:rsidRPr="00CD44FC">
        <w:rPr>
          <w:rFonts w:ascii="Times New Roman" w:eastAsiaTheme="minorHAnsi" w:hAnsi="Times New Roman"/>
          <w:sz w:val="18"/>
          <w:szCs w:val="18"/>
        </w:rPr>
        <w:t>г. Бра</w:t>
      </w:r>
      <w:r w:rsidR="00CF559D" w:rsidRPr="00CD44FC">
        <w:rPr>
          <w:rFonts w:ascii="Times New Roman" w:eastAsiaTheme="minorHAnsi" w:hAnsi="Times New Roman"/>
          <w:sz w:val="18"/>
          <w:szCs w:val="18"/>
        </w:rPr>
        <w:t xml:space="preserve">тск </w:t>
      </w:r>
      <w:r w:rsidR="00C67490" w:rsidRPr="00CD44FC">
        <w:rPr>
          <w:rFonts w:ascii="Times New Roman" w:eastAsiaTheme="minorHAnsi" w:hAnsi="Times New Roman"/>
          <w:sz w:val="18"/>
          <w:szCs w:val="18"/>
        </w:rPr>
        <w:tab/>
      </w:r>
      <w:r w:rsidR="00C67490" w:rsidRPr="00CD44FC">
        <w:rPr>
          <w:rFonts w:ascii="Times New Roman" w:eastAsiaTheme="minorHAnsi" w:hAnsi="Times New Roman"/>
          <w:sz w:val="18"/>
          <w:szCs w:val="18"/>
        </w:rPr>
        <w:tab/>
      </w:r>
      <w:r w:rsidR="00C67490" w:rsidRPr="00CD44FC">
        <w:rPr>
          <w:rFonts w:ascii="Times New Roman" w:eastAsiaTheme="minorHAnsi" w:hAnsi="Times New Roman"/>
          <w:sz w:val="18"/>
          <w:szCs w:val="18"/>
        </w:rPr>
        <w:tab/>
      </w:r>
      <w:r w:rsidR="00C67490" w:rsidRPr="00CD44FC">
        <w:rPr>
          <w:rFonts w:ascii="Times New Roman" w:eastAsiaTheme="minorHAnsi" w:hAnsi="Times New Roman"/>
          <w:sz w:val="18"/>
          <w:szCs w:val="18"/>
        </w:rPr>
        <w:tab/>
      </w:r>
      <w:r w:rsidR="00C67490" w:rsidRPr="00CD44FC">
        <w:rPr>
          <w:rFonts w:ascii="Times New Roman" w:eastAsiaTheme="minorHAnsi" w:hAnsi="Times New Roman"/>
          <w:sz w:val="18"/>
          <w:szCs w:val="18"/>
        </w:rPr>
        <w:tab/>
      </w:r>
      <w:r w:rsidR="00C67490" w:rsidRPr="00CD44FC">
        <w:rPr>
          <w:rFonts w:ascii="Times New Roman" w:eastAsiaTheme="minorHAnsi" w:hAnsi="Times New Roman"/>
          <w:sz w:val="18"/>
          <w:szCs w:val="18"/>
        </w:rPr>
        <w:tab/>
      </w:r>
      <w:r w:rsidR="00C67490" w:rsidRPr="00CD44FC">
        <w:rPr>
          <w:rFonts w:ascii="Times New Roman" w:eastAsiaTheme="minorHAnsi" w:hAnsi="Times New Roman"/>
          <w:sz w:val="18"/>
          <w:szCs w:val="18"/>
        </w:rPr>
        <w:tab/>
      </w:r>
      <w:r w:rsidR="00C67490" w:rsidRPr="00CD44FC">
        <w:rPr>
          <w:rFonts w:ascii="Times New Roman" w:eastAsiaTheme="minorHAnsi" w:hAnsi="Times New Roman"/>
          <w:sz w:val="18"/>
          <w:szCs w:val="18"/>
        </w:rPr>
        <w:tab/>
      </w:r>
      <w:r w:rsidR="00C67490" w:rsidRPr="00CD44FC">
        <w:rPr>
          <w:rFonts w:ascii="Times New Roman" w:eastAsiaTheme="minorHAnsi" w:hAnsi="Times New Roman"/>
          <w:sz w:val="18"/>
          <w:szCs w:val="18"/>
        </w:rPr>
        <w:tab/>
        <w:t xml:space="preserve"> </w:t>
      </w:r>
      <w:r w:rsidR="0094774F" w:rsidRPr="00CD44FC">
        <w:rPr>
          <w:rFonts w:ascii="Times New Roman" w:eastAsiaTheme="minorHAnsi" w:hAnsi="Times New Roman"/>
          <w:sz w:val="18"/>
          <w:szCs w:val="18"/>
        </w:rPr>
        <w:t xml:space="preserve">    </w:t>
      </w:r>
      <w:r w:rsidR="00CD44FC">
        <w:rPr>
          <w:rFonts w:ascii="Times New Roman" w:eastAsiaTheme="minorHAnsi" w:hAnsi="Times New Roman"/>
          <w:sz w:val="18"/>
          <w:szCs w:val="18"/>
        </w:rPr>
        <w:t xml:space="preserve">     «</w:t>
      </w:r>
      <w:r w:rsidR="00CD44FC" w:rsidRPr="00CD44FC">
        <w:rPr>
          <w:rFonts w:ascii="Times New Roman" w:eastAsiaTheme="minorHAnsi" w:hAnsi="Times New Roman"/>
          <w:sz w:val="18"/>
          <w:szCs w:val="18"/>
          <w:u w:val="single"/>
        </w:rPr>
        <w:t>28</w:t>
      </w:r>
      <w:r w:rsidR="00CF559D" w:rsidRPr="00CD44FC">
        <w:rPr>
          <w:rFonts w:ascii="Times New Roman" w:eastAsiaTheme="minorHAnsi" w:hAnsi="Times New Roman"/>
          <w:sz w:val="18"/>
          <w:szCs w:val="18"/>
        </w:rPr>
        <w:t xml:space="preserve">» </w:t>
      </w:r>
      <w:r w:rsidR="0094774F" w:rsidRPr="00CD44FC">
        <w:rPr>
          <w:rFonts w:ascii="Times New Roman" w:eastAsiaTheme="minorHAnsi" w:hAnsi="Times New Roman"/>
          <w:sz w:val="18"/>
          <w:szCs w:val="18"/>
        </w:rPr>
        <w:t xml:space="preserve"> </w:t>
      </w:r>
      <w:r w:rsidR="00CD44FC" w:rsidRPr="00CD44FC">
        <w:rPr>
          <w:rFonts w:ascii="Times New Roman" w:eastAsiaTheme="minorHAnsi" w:hAnsi="Times New Roman"/>
          <w:sz w:val="18"/>
          <w:szCs w:val="18"/>
          <w:u w:val="single"/>
        </w:rPr>
        <w:t>сентября</w:t>
      </w:r>
      <w:r w:rsidR="0094774F" w:rsidRPr="00CD44FC">
        <w:rPr>
          <w:rFonts w:ascii="Times New Roman" w:eastAsiaTheme="minorHAnsi" w:hAnsi="Times New Roman"/>
          <w:sz w:val="18"/>
          <w:szCs w:val="18"/>
        </w:rPr>
        <w:t xml:space="preserve">  </w:t>
      </w:r>
      <w:r w:rsidR="00CF559D" w:rsidRPr="00CD44FC">
        <w:rPr>
          <w:rFonts w:ascii="Times New Roman" w:eastAsiaTheme="minorHAnsi" w:hAnsi="Times New Roman"/>
          <w:sz w:val="18"/>
          <w:szCs w:val="18"/>
        </w:rPr>
        <w:t>20</w:t>
      </w:r>
      <w:r w:rsidR="00CD44FC" w:rsidRPr="00CD44FC">
        <w:rPr>
          <w:rFonts w:ascii="Times New Roman" w:eastAsiaTheme="minorHAnsi" w:hAnsi="Times New Roman"/>
          <w:sz w:val="18"/>
          <w:szCs w:val="18"/>
          <w:u w:val="single"/>
        </w:rPr>
        <w:t>20</w:t>
      </w:r>
      <w:r w:rsidR="00CF559D" w:rsidRPr="00CD44FC">
        <w:rPr>
          <w:rFonts w:ascii="Times New Roman" w:eastAsiaTheme="minorHAnsi" w:hAnsi="Times New Roman"/>
          <w:sz w:val="18"/>
          <w:szCs w:val="18"/>
        </w:rPr>
        <w:t xml:space="preserve"> г.</w:t>
      </w:r>
    </w:p>
    <w:p w14:paraId="34191223" w14:textId="5748D027" w:rsidR="00EF5303" w:rsidRPr="00EF7ACC" w:rsidRDefault="00EF5303" w:rsidP="00EB66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eastAsiaTheme="minorHAnsi" w:hAnsi="Times New Roman"/>
          <w:sz w:val="16"/>
          <w:szCs w:val="16"/>
        </w:rPr>
        <w:t>Государственное бюджетное профессиональное образовательное учреждение Иркутской области «Братский педагогический колледж» (</w:t>
      </w:r>
      <w:r w:rsidR="0094774F" w:rsidRPr="00EF7ACC">
        <w:rPr>
          <w:rFonts w:ascii="Times New Roman" w:eastAsiaTheme="minorHAnsi" w:hAnsi="Times New Roman"/>
          <w:sz w:val="16"/>
          <w:szCs w:val="16"/>
        </w:rPr>
        <w:t>далее Колледж</w:t>
      </w:r>
      <w:r w:rsidRPr="00EF7ACC">
        <w:rPr>
          <w:rFonts w:ascii="Times New Roman" w:eastAsiaTheme="minorHAnsi" w:hAnsi="Times New Roman"/>
          <w:sz w:val="16"/>
          <w:szCs w:val="16"/>
        </w:rPr>
        <w:t>), осуществляющий образовательную деятельность на основании лицензии № 9262 от 16.06.2016</w:t>
      </w:r>
      <w:r w:rsidRPr="00EF7ACC">
        <w:rPr>
          <w:rFonts w:ascii="Times New Roman" w:eastAsiaTheme="minorHAnsi" w:hAnsi="Times New Roman"/>
          <w:sz w:val="16"/>
          <w:szCs w:val="16"/>
          <w:lang w:val="en-US"/>
        </w:rPr>
        <w:t> </w:t>
      </w:r>
      <w:r w:rsidRPr="00EF7ACC">
        <w:rPr>
          <w:rFonts w:ascii="Times New Roman" w:eastAsiaTheme="minorHAnsi" w:hAnsi="Times New Roman"/>
          <w:sz w:val="16"/>
          <w:szCs w:val="16"/>
        </w:rPr>
        <w:t>г. серия 38Л01 № 0003605, выданной Службой по контролю и надзору в сфере образования Иркутской области, именуемое в дальнейшем «Исполнитель», в лице дирек</w:t>
      </w:r>
      <w:r w:rsidR="00CD44FC">
        <w:rPr>
          <w:rFonts w:ascii="Times New Roman" w:eastAsiaTheme="minorHAnsi" w:hAnsi="Times New Roman"/>
          <w:sz w:val="16"/>
          <w:szCs w:val="16"/>
        </w:rPr>
        <w:t>тора Кулинича Константина Викторовича</w:t>
      </w:r>
      <w:r w:rsidRPr="00EF7ACC">
        <w:rPr>
          <w:rFonts w:ascii="Times New Roman" w:eastAsiaTheme="minorHAnsi" w:hAnsi="Times New Roman"/>
          <w:sz w:val="16"/>
          <w:szCs w:val="16"/>
        </w:rPr>
        <w:t>, действу</w:t>
      </w:r>
      <w:r w:rsidR="00EB663D" w:rsidRPr="00EF7ACC">
        <w:rPr>
          <w:rFonts w:ascii="Times New Roman" w:eastAsiaTheme="minorHAnsi" w:hAnsi="Times New Roman"/>
          <w:sz w:val="16"/>
          <w:szCs w:val="16"/>
        </w:rPr>
        <w:t xml:space="preserve">ющей на основании Устава </w:t>
      </w:r>
      <w:r w:rsidRPr="00EF7ACC">
        <w:rPr>
          <w:rFonts w:ascii="Times New Roman" w:eastAsiaTheme="minorHAnsi" w:hAnsi="Times New Roman"/>
          <w:sz w:val="16"/>
          <w:szCs w:val="16"/>
        </w:rPr>
        <w:t xml:space="preserve"> </w:t>
      </w:r>
      <w:r w:rsidR="00666DE5">
        <w:rPr>
          <w:rFonts w:ascii="Times New Roman" w:eastAsiaTheme="minorHAnsi" w:hAnsi="Times New Roman"/>
          <w:sz w:val="16"/>
          <w:szCs w:val="16"/>
        </w:rPr>
        <w:t xml:space="preserve">      </w:t>
      </w:r>
      <w:r w:rsidRPr="00EF7ACC">
        <w:rPr>
          <w:rFonts w:ascii="Times New Roman" w:hAnsi="Times New Roman"/>
          <w:sz w:val="16"/>
          <w:szCs w:val="16"/>
        </w:rPr>
        <w:t>____________________________________________________________________________________________</w:t>
      </w:r>
      <w:r w:rsidR="00EF7ACC">
        <w:rPr>
          <w:rFonts w:ascii="Times New Roman" w:hAnsi="Times New Roman"/>
          <w:sz w:val="16"/>
          <w:szCs w:val="16"/>
        </w:rPr>
        <w:t>_________________________</w:t>
      </w:r>
      <w:r w:rsidRPr="00EF7ACC">
        <w:rPr>
          <w:rFonts w:ascii="Times New Roman" w:hAnsi="Times New Roman"/>
          <w:sz w:val="16"/>
          <w:szCs w:val="16"/>
        </w:rPr>
        <w:t>,</w:t>
      </w:r>
    </w:p>
    <w:p w14:paraId="40D9AA59" w14:textId="77777777" w:rsidR="00EF5303" w:rsidRPr="00EF7ACC" w:rsidRDefault="00EF5303" w:rsidP="00EB66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F7ACC">
        <w:rPr>
          <w:rFonts w:ascii="Times New Roman" w:hAnsi="Times New Roman" w:cs="Times New Roman"/>
          <w:i/>
          <w:sz w:val="16"/>
          <w:szCs w:val="16"/>
        </w:rPr>
        <w:t>ФИО лица, зачисляемого на обучение</w:t>
      </w:r>
    </w:p>
    <w:p w14:paraId="1C96E613" w14:textId="15C9FB69" w:rsidR="007A3D5C" w:rsidRPr="00EF7ACC" w:rsidRDefault="00EF5303" w:rsidP="00EB66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F7ACC">
        <w:rPr>
          <w:rFonts w:ascii="Times New Roman" w:hAnsi="Times New Roman" w:cs="Times New Roman"/>
          <w:sz w:val="16"/>
          <w:szCs w:val="16"/>
        </w:rPr>
        <w:t>именуемый(ая) в дальнейшем «Заказчик», совместно именуемые «Стороны», заключили настоящий Договор о нижеследующем:</w:t>
      </w:r>
    </w:p>
    <w:p w14:paraId="0547F560" w14:textId="77777777" w:rsidR="009F5411" w:rsidRPr="00EF7ACC" w:rsidRDefault="009F5411" w:rsidP="00EB663D">
      <w:pPr>
        <w:pStyle w:val="ConsPlusNonformat"/>
        <w:numPr>
          <w:ilvl w:val="0"/>
          <w:numId w:val="1"/>
        </w:numPr>
        <w:ind w:left="0" w:hanging="35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F7ACC">
        <w:rPr>
          <w:rFonts w:ascii="Times New Roman" w:hAnsi="Times New Roman" w:cs="Times New Roman"/>
          <w:b/>
          <w:sz w:val="16"/>
          <w:szCs w:val="16"/>
        </w:rPr>
        <w:t>Предмет Договора</w:t>
      </w:r>
    </w:p>
    <w:p w14:paraId="349D16AD" w14:textId="007CEB20" w:rsidR="009F5411" w:rsidRPr="00EF7ACC" w:rsidRDefault="00B93477" w:rsidP="006563C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F7ACC">
        <w:rPr>
          <w:rFonts w:ascii="Times New Roman" w:hAnsi="Times New Roman" w:cs="Times New Roman"/>
          <w:sz w:val="16"/>
          <w:szCs w:val="16"/>
        </w:rPr>
        <w:t xml:space="preserve">1.1. </w:t>
      </w:r>
      <w:r w:rsidR="009F5411" w:rsidRPr="00EF7ACC">
        <w:rPr>
          <w:rFonts w:ascii="Times New Roman" w:hAnsi="Times New Roman" w:cs="Times New Roman"/>
          <w:sz w:val="16"/>
          <w:szCs w:val="16"/>
        </w:rPr>
        <w:t>Исполнитель обязуется по заданию Заказчика</w:t>
      </w:r>
      <w:r w:rsidR="007A1C83" w:rsidRPr="00EF7ACC">
        <w:rPr>
          <w:rFonts w:ascii="Times New Roman" w:hAnsi="Times New Roman" w:cs="Times New Roman"/>
          <w:sz w:val="16"/>
          <w:szCs w:val="16"/>
        </w:rPr>
        <w:t xml:space="preserve"> </w:t>
      </w:r>
      <w:r w:rsidR="00044BC3" w:rsidRPr="00EF7ACC">
        <w:rPr>
          <w:rFonts w:ascii="Times New Roman" w:hAnsi="Times New Roman" w:cs="Times New Roman"/>
          <w:sz w:val="16"/>
          <w:szCs w:val="16"/>
        </w:rPr>
        <w:t xml:space="preserve">предоставить </w:t>
      </w:r>
      <w:r w:rsidR="00AE30D0" w:rsidRPr="00EF7ACC">
        <w:rPr>
          <w:rFonts w:ascii="Times New Roman" w:hAnsi="Times New Roman" w:cs="Times New Roman"/>
          <w:sz w:val="16"/>
          <w:szCs w:val="16"/>
        </w:rPr>
        <w:t xml:space="preserve">образовательную </w:t>
      </w:r>
      <w:r w:rsidR="009F5411" w:rsidRPr="00EF7ACC">
        <w:rPr>
          <w:rFonts w:ascii="Times New Roman" w:hAnsi="Times New Roman" w:cs="Times New Roman"/>
          <w:sz w:val="16"/>
          <w:szCs w:val="16"/>
        </w:rPr>
        <w:t>услуг</w:t>
      </w:r>
      <w:r w:rsidR="00AE30D0" w:rsidRPr="00EF7ACC">
        <w:rPr>
          <w:rFonts w:ascii="Times New Roman" w:hAnsi="Times New Roman" w:cs="Times New Roman"/>
          <w:sz w:val="16"/>
          <w:szCs w:val="16"/>
        </w:rPr>
        <w:t xml:space="preserve">у, а Заказчик обязуется оплатить образовательную услугу </w:t>
      </w:r>
      <w:r w:rsidR="009F5411" w:rsidRPr="00EF7ACC">
        <w:rPr>
          <w:rFonts w:ascii="Times New Roman" w:hAnsi="Times New Roman" w:cs="Times New Roman"/>
          <w:sz w:val="16"/>
          <w:szCs w:val="16"/>
        </w:rPr>
        <w:t>по</w:t>
      </w:r>
      <w:r w:rsidR="00044BC3" w:rsidRPr="00EF7ACC">
        <w:rPr>
          <w:rFonts w:ascii="Times New Roman" w:hAnsi="Times New Roman" w:cs="Times New Roman"/>
          <w:sz w:val="16"/>
          <w:szCs w:val="16"/>
        </w:rPr>
        <w:t xml:space="preserve"> </w:t>
      </w:r>
      <w:r w:rsidR="00044BC3" w:rsidRPr="00EE259E">
        <w:rPr>
          <w:rFonts w:ascii="Times New Roman" w:hAnsi="Times New Roman" w:cs="Times New Roman"/>
          <w:sz w:val="16"/>
          <w:szCs w:val="16"/>
        </w:rPr>
        <w:t>дополнительной профессиональной</w:t>
      </w:r>
      <w:r w:rsidR="00261B57" w:rsidRPr="00EE259E">
        <w:rPr>
          <w:rFonts w:ascii="Times New Roman" w:hAnsi="Times New Roman" w:cs="Times New Roman"/>
          <w:sz w:val="16"/>
          <w:szCs w:val="16"/>
        </w:rPr>
        <w:t xml:space="preserve"> </w:t>
      </w:r>
      <w:r w:rsidR="00044BC3" w:rsidRPr="00EE259E">
        <w:rPr>
          <w:rFonts w:ascii="Times New Roman" w:hAnsi="Times New Roman" w:cs="Times New Roman"/>
          <w:sz w:val="16"/>
          <w:szCs w:val="16"/>
        </w:rPr>
        <w:t xml:space="preserve">программе </w:t>
      </w:r>
      <w:r w:rsidR="00ED4AB3" w:rsidRPr="00EE259E">
        <w:rPr>
          <w:rFonts w:ascii="Times New Roman" w:hAnsi="Times New Roman" w:cs="Times New Roman"/>
          <w:sz w:val="16"/>
          <w:szCs w:val="16"/>
        </w:rPr>
        <w:t>профессиональной переподготов</w:t>
      </w:r>
      <w:r w:rsidR="00044BC3" w:rsidRPr="00EE259E">
        <w:rPr>
          <w:rFonts w:ascii="Times New Roman" w:hAnsi="Times New Roman" w:cs="Times New Roman"/>
          <w:sz w:val="16"/>
          <w:szCs w:val="16"/>
        </w:rPr>
        <w:t>ки</w:t>
      </w:r>
      <w:r w:rsidR="00044BC3" w:rsidRPr="00EF7AC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81F05" w:rsidRPr="00EF7ACC">
        <w:rPr>
          <w:rFonts w:ascii="Times New Roman" w:hAnsi="Times New Roman" w:cs="Times New Roman"/>
          <w:sz w:val="16"/>
          <w:szCs w:val="16"/>
        </w:rPr>
        <w:t xml:space="preserve"> </w:t>
      </w:r>
      <w:r w:rsidR="00261B57" w:rsidRPr="00EF7ACC">
        <w:rPr>
          <w:rFonts w:ascii="Times New Roman" w:hAnsi="Times New Roman" w:cs="Times New Roman"/>
          <w:sz w:val="16"/>
          <w:szCs w:val="16"/>
        </w:rPr>
        <w:t>«</w:t>
      </w:r>
      <w:r w:rsidR="00EE259E">
        <w:rPr>
          <w:rFonts w:ascii="Times New Roman" w:hAnsi="Times New Roman" w:cs="Times New Roman"/>
          <w:sz w:val="16"/>
          <w:szCs w:val="16"/>
        </w:rPr>
        <w:t>Воспитание, образование и развитие детей раннего и дошкольного возраста</w:t>
      </w:r>
      <w:r w:rsidR="00261B57" w:rsidRPr="00EF7ACC">
        <w:rPr>
          <w:rFonts w:ascii="Times New Roman" w:hAnsi="Times New Roman" w:cs="Times New Roman"/>
          <w:sz w:val="16"/>
          <w:szCs w:val="16"/>
        </w:rPr>
        <w:t>»</w:t>
      </w:r>
      <w:r w:rsidR="00EB663D" w:rsidRPr="00EF7ACC">
        <w:rPr>
          <w:rFonts w:ascii="Times New Roman" w:hAnsi="Times New Roman" w:cs="Times New Roman"/>
          <w:sz w:val="16"/>
          <w:szCs w:val="16"/>
        </w:rPr>
        <w:t xml:space="preserve">, с правом ведения профессиональной деятельности в сфере Дошкольного образования </w:t>
      </w:r>
      <w:r w:rsidR="005C295B" w:rsidRPr="00EF7ACC">
        <w:rPr>
          <w:rFonts w:ascii="Times New Roman" w:hAnsi="Times New Roman" w:cs="Times New Roman"/>
          <w:sz w:val="16"/>
          <w:szCs w:val="16"/>
        </w:rPr>
        <w:t xml:space="preserve"> </w:t>
      </w:r>
      <w:r w:rsidR="000215F0" w:rsidRPr="00EF7ACC">
        <w:rPr>
          <w:rFonts w:ascii="Times New Roman" w:hAnsi="Times New Roman" w:cs="Times New Roman"/>
          <w:sz w:val="16"/>
          <w:szCs w:val="16"/>
        </w:rPr>
        <w:t>(далее – программа),</w:t>
      </w:r>
      <w:r w:rsidR="00B7425A" w:rsidRPr="00EF7ACC">
        <w:rPr>
          <w:rFonts w:ascii="Times New Roman" w:hAnsi="Times New Roman" w:cs="Times New Roman"/>
          <w:sz w:val="16"/>
          <w:szCs w:val="16"/>
        </w:rPr>
        <w:t xml:space="preserve"> </w:t>
      </w:r>
      <w:r w:rsidR="006B5039">
        <w:rPr>
          <w:rFonts w:ascii="Times New Roman" w:hAnsi="Times New Roman" w:cs="Times New Roman"/>
          <w:sz w:val="16"/>
          <w:szCs w:val="16"/>
        </w:rPr>
        <w:t>очно-</w:t>
      </w:r>
      <w:r w:rsidR="00044BC3" w:rsidRPr="00EF7ACC">
        <w:rPr>
          <w:rFonts w:ascii="Times New Roman" w:hAnsi="Times New Roman" w:cs="Times New Roman"/>
          <w:sz w:val="16"/>
          <w:szCs w:val="16"/>
        </w:rPr>
        <w:t xml:space="preserve">заочной форме обучения, </w:t>
      </w:r>
      <w:r w:rsidR="006563C5" w:rsidRPr="00EF7ACC">
        <w:rPr>
          <w:rFonts w:ascii="Times New Roman" w:hAnsi="Times New Roman" w:cs="Times New Roman"/>
          <w:sz w:val="16"/>
          <w:szCs w:val="16"/>
        </w:rPr>
        <w:t>в соответствии с учебным планом</w:t>
      </w:r>
      <w:r w:rsidR="00EF5303" w:rsidRPr="00EF7ACC">
        <w:rPr>
          <w:rFonts w:ascii="Times New Roman" w:hAnsi="Times New Roman" w:cs="Times New Roman"/>
          <w:sz w:val="16"/>
          <w:szCs w:val="16"/>
        </w:rPr>
        <w:t xml:space="preserve">, </w:t>
      </w:r>
      <w:r w:rsidR="009F5411" w:rsidRPr="00EF7ACC">
        <w:rPr>
          <w:rFonts w:ascii="Times New Roman" w:hAnsi="Times New Roman" w:cs="Times New Roman"/>
          <w:sz w:val="16"/>
          <w:szCs w:val="16"/>
        </w:rPr>
        <w:t>в порядке и на условиях, оп</w:t>
      </w:r>
      <w:r w:rsidRPr="00EF7ACC">
        <w:rPr>
          <w:rFonts w:ascii="Times New Roman" w:hAnsi="Times New Roman" w:cs="Times New Roman"/>
          <w:sz w:val="16"/>
          <w:szCs w:val="16"/>
        </w:rPr>
        <w:t>ределенных настоящим Договором.</w:t>
      </w:r>
    </w:p>
    <w:p w14:paraId="1C37F19C" w14:textId="03DDFD02" w:rsidR="00B7425A" w:rsidRPr="00EF7ACC" w:rsidRDefault="00B7425A" w:rsidP="00EB663D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F7ACC">
        <w:rPr>
          <w:rFonts w:ascii="Times New Roman" w:hAnsi="Times New Roman" w:cs="Times New Roman"/>
          <w:sz w:val="16"/>
          <w:szCs w:val="16"/>
        </w:rPr>
        <w:t xml:space="preserve">1.2. Непосредственное исполнение по договору осуществляет </w:t>
      </w:r>
      <w:r w:rsidR="00EF5303" w:rsidRPr="00EF7ACC">
        <w:rPr>
          <w:rFonts w:ascii="Times New Roman" w:hAnsi="Times New Roman" w:cs="Times New Roman"/>
          <w:sz w:val="16"/>
          <w:szCs w:val="16"/>
        </w:rPr>
        <w:t>Региональный ресурсный центр подготовки и повышения квалификации Братского педагогического колледжа.</w:t>
      </w:r>
    </w:p>
    <w:p w14:paraId="6D159B85" w14:textId="5E3B51B3" w:rsidR="00E03B99" w:rsidRPr="00EF7ACC" w:rsidRDefault="009F5411" w:rsidP="00EB663D">
      <w:pPr>
        <w:pStyle w:val="ConsPlusNormal"/>
        <w:ind w:firstLine="709"/>
        <w:jc w:val="both"/>
        <w:rPr>
          <w:sz w:val="16"/>
          <w:szCs w:val="16"/>
          <w:u w:val="single"/>
        </w:rPr>
      </w:pPr>
      <w:r w:rsidRPr="00EF7ACC">
        <w:rPr>
          <w:sz w:val="16"/>
          <w:szCs w:val="16"/>
        </w:rPr>
        <w:t>1.</w:t>
      </w:r>
      <w:r w:rsidR="001234B7" w:rsidRPr="00EF7ACC">
        <w:rPr>
          <w:sz w:val="16"/>
          <w:szCs w:val="16"/>
        </w:rPr>
        <w:t>3</w:t>
      </w:r>
      <w:r w:rsidRPr="00EF7ACC">
        <w:rPr>
          <w:sz w:val="16"/>
          <w:szCs w:val="16"/>
        </w:rPr>
        <w:t xml:space="preserve">. </w:t>
      </w:r>
      <w:r w:rsidR="000215F0" w:rsidRPr="00EF7ACC">
        <w:rPr>
          <w:sz w:val="16"/>
          <w:szCs w:val="16"/>
        </w:rPr>
        <w:t>Срок освоения программы (продолжительность обучения) на мом</w:t>
      </w:r>
      <w:r w:rsidR="00D92094" w:rsidRPr="00EF7ACC">
        <w:rPr>
          <w:sz w:val="16"/>
          <w:szCs w:val="16"/>
        </w:rPr>
        <w:t xml:space="preserve">ент подписания Договора </w:t>
      </w:r>
      <w:r w:rsidR="00CB51DE" w:rsidRPr="00EF7ACC">
        <w:rPr>
          <w:sz w:val="16"/>
          <w:szCs w:val="16"/>
        </w:rPr>
        <w:t>составляет</w:t>
      </w:r>
      <w:r w:rsidR="00EF5303" w:rsidRPr="00EF7ACC">
        <w:rPr>
          <w:sz w:val="16"/>
          <w:szCs w:val="16"/>
        </w:rPr>
        <w:t xml:space="preserve"> </w:t>
      </w:r>
      <w:r w:rsidR="003D4703">
        <w:rPr>
          <w:sz w:val="16"/>
          <w:szCs w:val="16"/>
          <w:u w:val="single"/>
        </w:rPr>
        <w:t>1080</w:t>
      </w:r>
      <w:r w:rsidR="00B31D44" w:rsidRPr="00EF7ACC">
        <w:rPr>
          <w:sz w:val="16"/>
          <w:szCs w:val="16"/>
        </w:rPr>
        <w:t xml:space="preserve"> часов</w:t>
      </w:r>
      <w:r w:rsidRPr="00EF7ACC">
        <w:rPr>
          <w:sz w:val="16"/>
          <w:szCs w:val="16"/>
        </w:rPr>
        <w:t>.</w:t>
      </w:r>
      <w:r w:rsidR="00B31D44" w:rsidRPr="00EF7ACC">
        <w:rPr>
          <w:sz w:val="16"/>
          <w:szCs w:val="16"/>
        </w:rPr>
        <w:t xml:space="preserve"> Срок оказания услуг с </w:t>
      </w:r>
      <w:r w:rsidR="00CD44FC">
        <w:rPr>
          <w:sz w:val="16"/>
          <w:szCs w:val="16"/>
          <w:u w:val="single"/>
        </w:rPr>
        <w:t>28.09.2020</w:t>
      </w:r>
      <w:r w:rsidR="00F739FA" w:rsidRPr="00EF7ACC">
        <w:rPr>
          <w:sz w:val="16"/>
          <w:szCs w:val="16"/>
          <w:u w:val="single"/>
        </w:rPr>
        <w:t>г.</w:t>
      </w:r>
      <w:r w:rsidR="00B31D44" w:rsidRPr="00EF7ACC">
        <w:rPr>
          <w:sz w:val="16"/>
          <w:szCs w:val="16"/>
        </w:rPr>
        <w:t xml:space="preserve"> по </w:t>
      </w:r>
      <w:r w:rsidR="00CD44FC">
        <w:rPr>
          <w:sz w:val="16"/>
          <w:szCs w:val="16"/>
          <w:u w:val="single"/>
        </w:rPr>
        <w:t>29.05.2021</w:t>
      </w:r>
      <w:r w:rsidR="00F739FA" w:rsidRPr="00EF7ACC">
        <w:rPr>
          <w:sz w:val="16"/>
          <w:szCs w:val="16"/>
          <w:u w:val="single"/>
        </w:rPr>
        <w:t>г.</w:t>
      </w:r>
    </w:p>
    <w:p w14:paraId="70FC2E88" w14:textId="40AFE318" w:rsidR="009F5411" w:rsidRPr="00EB663D" w:rsidRDefault="005112FF" w:rsidP="00EB663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7ACC">
        <w:rPr>
          <w:rFonts w:ascii="Times New Roman" w:hAnsi="Times New Roman" w:cs="Times New Roman"/>
          <w:sz w:val="16"/>
          <w:szCs w:val="16"/>
        </w:rPr>
        <w:t>1.</w:t>
      </w:r>
      <w:r w:rsidR="001234B7" w:rsidRPr="00EF7ACC">
        <w:rPr>
          <w:rFonts w:ascii="Times New Roman" w:hAnsi="Times New Roman" w:cs="Times New Roman"/>
          <w:sz w:val="16"/>
          <w:szCs w:val="16"/>
        </w:rPr>
        <w:t>4</w:t>
      </w:r>
      <w:r w:rsidRPr="00EF7ACC">
        <w:rPr>
          <w:rFonts w:ascii="Times New Roman" w:hAnsi="Times New Roman" w:cs="Times New Roman"/>
          <w:sz w:val="16"/>
          <w:szCs w:val="16"/>
        </w:rPr>
        <w:t xml:space="preserve">. </w:t>
      </w:r>
      <w:r w:rsidR="006563C5" w:rsidRPr="00EF7ACC">
        <w:rPr>
          <w:rFonts w:ascii="Times New Roman" w:hAnsi="Times New Roman" w:cs="Times New Roman"/>
          <w:sz w:val="16"/>
          <w:szCs w:val="16"/>
        </w:rPr>
        <w:t xml:space="preserve">После </w:t>
      </w:r>
      <w:r w:rsidR="00E7595F" w:rsidRPr="00EF7ACC">
        <w:rPr>
          <w:rFonts w:ascii="Times New Roman" w:hAnsi="Times New Roman" w:cs="Times New Roman"/>
          <w:sz w:val="16"/>
          <w:szCs w:val="16"/>
        </w:rPr>
        <w:t xml:space="preserve">освоения </w:t>
      </w:r>
      <w:r w:rsidR="006563C5" w:rsidRPr="00EF7ACC">
        <w:rPr>
          <w:rFonts w:ascii="Times New Roman" w:hAnsi="Times New Roman" w:cs="Times New Roman"/>
          <w:sz w:val="16"/>
          <w:szCs w:val="16"/>
        </w:rPr>
        <w:t>Заказчиком программы и</w:t>
      </w:r>
      <w:r w:rsidR="001D4C93" w:rsidRPr="00EF7ACC">
        <w:rPr>
          <w:rFonts w:ascii="Times New Roman" w:hAnsi="Times New Roman" w:cs="Times New Roman"/>
          <w:sz w:val="16"/>
          <w:szCs w:val="16"/>
        </w:rPr>
        <w:t xml:space="preserve"> </w:t>
      </w:r>
      <w:r w:rsidR="00B31D44" w:rsidRPr="00EF7ACC">
        <w:rPr>
          <w:rFonts w:ascii="Times New Roman" w:hAnsi="Times New Roman" w:cs="Times New Roman"/>
          <w:sz w:val="16"/>
          <w:szCs w:val="16"/>
        </w:rPr>
        <w:t xml:space="preserve">успешного </w:t>
      </w:r>
      <w:r w:rsidR="001D4C93" w:rsidRPr="00EF7ACC">
        <w:rPr>
          <w:rFonts w:ascii="Times New Roman" w:hAnsi="Times New Roman" w:cs="Times New Roman"/>
          <w:sz w:val="16"/>
          <w:szCs w:val="16"/>
        </w:rPr>
        <w:t>прохождения итоговой аттестации</w:t>
      </w:r>
      <w:r w:rsidR="00E7595F" w:rsidRPr="00EF7ACC">
        <w:rPr>
          <w:rFonts w:ascii="Times New Roman" w:hAnsi="Times New Roman" w:cs="Times New Roman"/>
          <w:sz w:val="16"/>
          <w:szCs w:val="16"/>
        </w:rPr>
        <w:t xml:space="preserve"> </w:t>
      </w:r>
      <w:r w:rsidR="006563C5" w:rsidRPr="00EF7ACC">
        <w:rPr>
          <w:rFonts w:ascii="Times New Roman" w:hAnsi="Times New Roman" w:cs="Times New Roman"/>
          <w:sz w:val="16"/>
          <w:szCs w:val="16"/>
        </w:rPr>
        <w:t xml:space="preserve">ему </w:t>
      </w:r>
      <w:r w:rsidR="001D4C93" w:rsidRPr="00EF7ACC">
        <w:rPr>
          <w:rFonts w:ascii="Times New Roman" w:hAnsi="Times New Roman" w:cs="Times New Roman"/>
          <w:sz w:val="16"/>
          <w:szCs w:val="16"/>
        </w:rPr>
        <w:t>выдается</w:t>
      </w:r>
      <w:r w:rsidR="007A1C83" w:rsidRPr="00EF7ACC">
        <w:rPr>
          <w:rFonts w:ascii="Times New Roman" w:hAnsi="Times New Roman" w:cs="Times New Roman"/>
          <w:sz w:val="16"/>
          <w:szCs w:val="16"/>
        </w:rPr>
        <w:t xml:space="preserve"> </w:t>
      </w:r>
      <w:r w:rsidR="00ED4AB3" w:rsidRPr="00EF7ACC">
        <w:rPr>
          <w:rFonts w:ascii="Times New Roman" w:hAnsi="Times New Roman" w:cs="Times New Roman"/>
          <w:sz w:val="16"/>
          <w:szCs w:val="16"/>
        </w:rPr>
        <w:t>диплом о профессиональной переподготовке</w:t>
      </w:r>
      <w:r w:rsidR="006563C5" w:rsidRPr="00EF7ACC">
        <w:rPr>
          <w:rFonts w:ascii="Times New Roman" w:hAnsi="Times New Roman" w:cs="Times New Roman"/>
          <w:sz w:val="16"/>
          <w:szCs w:val="16"/>
        </w:rPr>
        <w:t xml:space="preserve"> установленного образца с присвоением квалификации «воспитатель детей дошкольного возраста», с правом ведения профессиональной деятельности в сфере дошкольного образования.</w:t>
      </w:r>
      <w:r w:rsidR="005E0D35" w:rsidRPr="00EB66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BAC567" w14:textId="2A0AA4ED" w:rsidR="00DB1201" w:rsidRPr="006D2AFD" w:rsidRDefault="00E72547" w:rsidP="006D2AF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</w:t>
      </w:r>
      <w:r w:rsidR="00FF245D" w:rsidRPr="00EB663D">
        <w:rPr>
          <w:rFonts w:ascii="Times New Roman" w:hAnsi="Times New Roman"/>
          <w:b/>
          <w:sz w:val="18"/>
          <w:szCs w:val="18"/>
        </w:rPr>
        <w:t xml:space="preserve">. Права </w:t>
      </w:r>
      <w:r w:rsidR="00DB1201">
        <w:rPr>
          <w:rFonts w:ascii="Times New Roman" w:hAnsi="Times New Roman"/>
          <w:b/>
          <w:sz w:val="18"/>
          <w:szCs w:val="18"/>
        </w:rPr>
        <w:t>Исполнителя, Заказчика</w:t>
      </w:r>
    </w:p>
    <w:p w14:paraId="64C6051E" w14:textId="6227BF8F" w:rsidR="00DB1201" w:rsidRPr="006A3635" w:rsidRDefault="00E72547" w:rsidP="006D2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DB1201" w:rsidRPr="006A3635">
        <w:rPr>
          <w:rFonts w:ascii="Times New Roman" w:hAnsi="Times New Roman"/>
          <w:sz w:val="16"/>
          <w:szCs w:val="16"/>
        </w:rPr>
        <w:t>.1. Исполнитель вправе:</w:t>
      </w:r>
    </w:p>
    <w:p w14:paraId="3E33F60E" w14:textId="77A5D5F3" w:rsidR="00DB1201" w:rsidRPr="006A3635" w:rsidRDefault="00E72547" w:rsidP="006D2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DB1201" w:rsidRPr="006A3635">
        <w:rPr>
          <w:rFonts w:ascii="Times New Roman" w:hAnsi="Times New Roman"/>
          <w:sz w:val="16"/>
          <w:szCs w:val="16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аттестации. Определять форму итоговой аттестации.</w:t>
      </w:r>
    </w:p>
    <w:p w14:paraId="6A7357AB" w14:textId="0C8A1732" w:rsidR="00DB1201" w:rsidRPr="006A3635" w:rsidRDefault="00E72547" w:rsidP="006D2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DB1201" w:rsidRPr="006A3635">
        <w:rPr>
          <w:rFonts w:ascii="Times New Roman" w:hAnsi="Times New Roman"/>
          <w:sz w:val="16"/>
          <w:szCs w:val="16"/>
        </w:rPr>
        <w:t>.1.2. Применять к Заказчику меры поощрения и меры дисциплинарного взыскания в соответствии с законодательством Российской Федерац</w:t>
      </w:r>
      <w:r w:rsidR="003D4703">
        <w:rPr>
          <w:rFonts w:ascii="Times New Roman" w:hAnsi="Times New Roman"/>
          <w:sz w:val="16"/>
          <w:szCs w:val="16"/>
        </w:rPr>
        <w:t xml:space="preserve">ии, учредительными документами </w:t>
      </w:r>
      <w:r w:rsidR="00DB1201" w:rsidRPr="006A3635">
        <w:rPr>
          <w:rFonts w:ascii="Times New Roman" w:hAnsi="Times New Roman"/>
          <w:sz w:val="16"/>
          <w:szCs w:val="16"/>
        </w:rPr>
        <w:t>Исполнителя, настоящим договором и локальными нормативными актами Исполнителя.</w:t>
      </w:r>
    </w:p>
    <w:p w14:paraId="427C2583" w14:textId="2698D42B" w:rsidR="006A3635" w:rsidRPr="006A3635" w:rsidRDefault="003C70A8" w:rsidP="003C70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2.2</w:t>
      </w:r>
      <w:r w:rsidRPr="006A3635">
        <w:rPr>
          <w:rFonts w:ascii="Times New Roman" w:hAnsi="Times New Roman"/>
          <w:sz w:val="16"/>
          <w:szCs w:val="16"/>
        </w:rPr>
        <w:t xml:space="preserve">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 w:rsidR="006A3635" w:rsidRPr="006A3635">
        <w:rPr>
          <w:rFonts w:ascii="Times New Roman" w:hAnsi="Times New Roman"/>
          <w:sz w:val="16"/>
          <w:szCs w:val="16"/>
        </w:rPr>
        <w:t xml:space="preserve">Заказчик </w:t>
      </w:r>
      <w:r>
        <w:rPr>
          <w:rFonts w:ascii="Times New Roman" w:hAnsi="Times New Roman"/>
          <w:sz w:val="16"/>
          <w:szCs w:val="16"/>
        </w:rPr>
        <w:t xml:space="preserve">также </w:t>
      </w:r>
      <w:r w:rsidR="006A3635" w:rsidRPr="006A3635">
        <w:rPr>
          <w:rFonts w:ascii="Times New Roman" w:hAnsi="Times New Roman"/>
          <w:sz w:val="16"/>
          <w:szCs w:val="16"/>
        </w:rPr>
        <w:t>вправе:</w:t>
      </w:r>
    </w:p>
    <w:p w14:paraId="76473EEA" w14:textId="22279380" w:rsidR="00DB1201" w:rsidRPr="006A3635" w:rsidRDefault="00E72547" w:rsidP="006D2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6A3635" w:rsidRPr="006A3635">
        <w:rPr>
          <w:rFonts w:ascii="Times New Roman" w:hAnsi="Times New Roman"/>
          <w:sz w:val="16"/>
          <w:szCs w:val="16"/>
        </w:rPr>
        <w:t>.2.1.</w:t>
      </w:r>
      <w:r w:rsidR="00DB1201" w:rsidRPr="006A3635">
        <w:rPr>
          <w:rFonts w:ascii="Times New Roman" w:hAnsi="Times New Roman"/>
          <w:sz w:val="16"/>
          <w:szCs w:val="16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7BA5B2B" w14:textId="47D5EB74" w:rsidR="006A3635" w:rsidRPr="006A3635" w:rsidRDefault="00E72547" w:rsidP="006D2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380199">
        <w:rPr>
          <w:rFonts w:ascii="Times New Roman" w:hAnsi="Times New Roman"/>
          <w:sz w:val="16"/>
          <w:szCs w:val="16"/>
        </w:rPr>
        <w:t>.2</w:t>
      </w:r>
      <w:r w:rsidR="006A3635" w:rsidRPr="006A3635">
        <w:rPr>
          <w:rFonts w:ascii="Times New Roman" w:hAnsi="Times New Roman"/>
          <w:sz w:val="16"/>
          <w:szCs w:val="16"/>
        </w:rPr>
        <w:t>.2. Обращаться к Исполнителю по вопросам, касающимся образовательного процесса.</w:t>
      </w:r>
    </w:p>
    <w:p w14:paraId="134839DF" w14:textId="67E85DAF" w:rsidR="006A3635" w:rsidRPr="006A3635" w:rsidRDefault="00E72547" w:rsidP="006D2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380199">
        <w:rPr>
          <w:rFonts w:ascii="Times New Roman" w:hAnsi="Times New Roman"/>
          <w:sz w:val="16"/>
          <w:szCs w:val="16"/>
        </w:rPr>
        <w:t>.2</w:t>
      </w:r>
      <w:r w:rsidR="006A3635" w:rsidRPr="006A3635">
        <w:rPr>
          <w:rFonts w:ascii="Times New Roman" w:hAnsi="Times New Roman"/>
          <w:sz w:val="16"/>
          <w:szCs w:val="16"/>
        </w:rPr>
        <w:t>.3.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54E0CACB" w14:textId="25A0AE43" w:rsidR="006A3635" w:rsidRPr="006A3635" w:rsidRDefault="00E72547" w:rsidP="006D2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380199">
        <w:rPr>
          <w:rFonts w:ascii="Times New Roman" w:hAnsi="Times New Roman"/>
          <w:sz w:val="16"/>
          <w:szCs w:val="16"/>
        </w:rPr>
        <w:t>.2</w:t>
      </w:r>
      <w:r w:rsidR="006A3635" w:rsidRPr="006A3635">
        <w:rPr>
          <w:rFonts w:ascii="Times New Roman" w:hAnsi="Times New Roman"/>
          <w:sz w:val="16"/>
          <w:szCs w:val="16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645963D" w14:textId="2C681CA5" w:rsidR="00DB1201" w:rsidRDefault="00E72547" w:rsidP="006D2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380199">
        <w:rPr>
          <w:rFonts w:ascii="Times New Roman" w:hAnsi="Times New Roman"/>
          <w:sz w:val="16"/>
          <w:szCs w:val="16"/>
        </w:rPr>
        <w:t>.2</w:t>
      </w:r>
      <w:r w:rsidR="006A3635" w:rsidRPr="006A3635">
        <w:rPr>
          <w:rFonts w:ascii="Times New Roman" w:hAnsi="Times New Roman"/>
          <w:sz w:val="16"/>
          <w:szCs w:val="16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73D9156" w14:textId="516F7294" w:rsidR="006D2AFD" w:rsidRDefault="00E72547" w:rsidP="006D2A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="006D2AFD" w:rsidRPr="006D2AFD">
        <w:rPr>
          <w:rFonts w:ascii="Times New Roman" w:hAnsi="Times New Roman"/>
          <w:b/>
          <w:sz w:val="18"/>
          <w:szCs w:val="18"/>
        </w:rPr>
        <w:t>. Обязанности Исполнителя, Заказчика</w:t>
      </w:r>
    </w:p>
    <w:p w14:paraId="4F8CDFB3" w14:textId="7D5A6F69" w:rsidR="006D2AFD" w:rsidRDefault="00E72547" w:rsidP="006D2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="00163721">
        <w:rPr>
          <w:rFonts w:ascii="Times New Roman" w:hAnsi="Times New Roman"/>
          <w:b/>
          <w:sz w:val="18"/>
          <w:szCs w:val="18"/>
        </w:rPr>
        <w:t>.1. Исполнитель обязан:</w:t>
      </w:r>
    </w:p>
    <w:p w14:paraId="0B25BFD7" w14:textId="37B76E7A" w:rsidR="00D06E31" w:rsidRPr="00EB663D" w:rsidRDefault="00E72547" w:rsidP="00D0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</w:t>
      </w:r>
      <w:r w:rsidR="00D06E31" w:rsidRPr="00D06E31">
        <w:rPr>
          <w:rFonts w:ascii="Times New Roman" w:hAnsi="Times New Roman"/>
          <w:sz w:val="18"/>
          <w:szCs w:val="18"/>
        </w:rPr>
        <w:t>.1.1</w:t>
      </w:r>
      <w:r w:rsidR="00D06E31">
        <w:rPr>
          <w:rFonts w:ascii="Times New Roman" w:hAnsi="Times New Roman"/>
          <w:sz w:val="18"/>
          <w:szCs w:val="18"/>
        </w:rPr>
        <w:t>.</w:t>
      </w:r>
      <w:r w:rsidR="00D06E31" w:rsidRPr="00D06E31">
        <w:rPr>
          <w:rFonts w:ascii="Times New Roman" w:hAnsi="Times New Roman"/>
          <w:sz w:val="18"/>
          <w:szCs w:val="18"/>
        </w:rPr>
        <w:t xml:space="preserve"> </w:t>
      </w:r>
      <w:r w:rsidR="00D06E31" w:rsidRPr="00EB663D">
        <w:rPr>
          <w:rFonts w:ascii="Times New Roman" w:hAnsi="Times New Roman"/>
          <w:sz w:val="16"/>
          <w:szCs w:val="16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</w:t>
      </w:r>
      <w:r w:rsidR="00D06E31">
        <w:rPr>
          <w:rFonts w:ascii="Times New Roman" w:hAnsi="Times New Roman"/>
          <w:sz w:val="16"/>
          <w:szCs w:val="16"/>
        </w:rPr>
        <w:t>тами Исполнителя условия приема в качестве слушателя.</w:t>
      </w:r>
    </w:p>
    <w:p w14:paraId="423D41B2" w14:textId="24BA31C5" w:rsidR="00D06E31" w:rsidRPr="00EB663D" w:rsidRDefault="00E72547" w:rsidP="00D0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D06E31" w:rsidRPr="00EB663D">
        <w:rPr>
          <w:rFonts w:ascii="Times New Roman" w:hAnsi="Times New Roman"/>
          <w:sz w:val="16"/>
          <w:szCs w:val="16"/>
        </w:rPr>
        <w:t>.</w:t>
      </w:r>
      <w:r w:rsidR="00D06E31">
        <w:rPr>
          <w:rFonts w:ascii="Times New Roman" w:hAnsi="Times New Roman"/>
          <w:sz w:val="16"/>
          <w:szCs w:val="16"/>
        </w:rPr>
        <w:t>1</w:t>
      </w:r>
      <w:r w:rsidR="00D06E31" w:rsidRPr="00EB663D">
        <w:rPr>
          <w:rFonts w:ascii="Times New Roman" w:hAnsi="Times New Roman"/>
          <w:sz w:val="16"/>
          <w:szCs w:val="16"/>
        </w:rPr>
        <w:t>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430E120C" w14:textId="2C8029CE" w:rsidR="00D06E31" w:rsidRDefault="00E72547" w:rsidP="00D0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D06E31">
        <w:rPr>
          <w:rFonts w:ascii="Times New Roman" w:hAnsi="Times New Roman"/>
          <w:sz w:val="16"/>
          <w:szCs w:val="16"/>
        </w:rPr>
        <w:t>.1</w:t>
      </w:r>
      <w:r w:rsidR="00D06E31" w:rsidRPr="00EB663D">
        <w:rPr>
          <w:rFonts w:ascii="Times New Roman" w:hAnsi="Times New Roman"/>
          <w:sz w:val="16"/>
          <w:szCs w:val="16"/>
        </w:rPr>
        <w:t>.3. Организовать и обеспечить надлежащее представление образовательных услуг, предусмотренных разделом 1 настоящего Договора. Образовательные услуги оказываются в соответствии с учебным планом, (в том числе индивидуальным), и расписанием занятий Исполнителя.</w:t>
      </w:r>
    </w:p>
    <w:p w14:paraId="0DD71BAC" w14:textId="195B3445" w:rsidR="00D06E31" w:rsidRPr="00EB663D" w:rsidRDefault="00E72547" w:rsidP="00D0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655422">
        <w:rPr>
          <w:rFonts w:ascii="Times New Roman" w:hAnsi="Times New Roman"/>
          <w:sz w:val="16"/>
          <w:szCs w:val="16"/>
        </w:rPr>
        <w:t>.1.4</w:t>
      </w:r>
      <w:r w:rsidR="00D06E31" w:rsidRPr="00EB663D">
        <w:rPr>
          <w:rFonts w:ascii="Times New Roman" w:hAnsi="Times New Roman"/>
          <w:sz w:val="16"/>
          <w:szCs w:val="16"/>
        </w:rPr>
        <w:t>. Принять необходимые правовые, организационные и технические меры для соблюдения конфиденциальности и обеспечения безопасности персональных данных при их обработке, а также соблюдать иные требования, установленные ст.19 ФЗ №152-ФЗ от 27.07.2006 г. «О персональных данных» в отношении персональных данных, полученных в связи с исполнением Договора. Обязательства по проведению обработки персональных данных действует до момента принятия Заказчиком решения об уничтожении персональных данных, полученных в результате исполнения Договора, или письменного отзыва согласия на обработку персональных данных Исполнителем.</w:t>
      </w:r>
    </w:p>
    <w:p w14:paraId="2C2B253B" w14:textId="68E211D2" w:rsidR="00DB1201" w:rsidRDefault="00E72547" w:rsidP="00655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D06E31" w:rsidRPr="00EB663D">
        <w:rPr>
          <w:rFonts w:ascii="Times New Roman" w:hAnsi="Times New Roman"/>
          <w:sz w:val="16"/>
          <w:szCs w:val="16"/>
        </w:rPr>
        <w:t>.</w:t>
      </w:r>
      <w:r w:rsidR="00655422">
        <w:rPr>
          <w:rFonts w:ascii="Times New Roman" w:hAnsi="Times New Roman"/>
          <w:sz w:val="16"/>
          <w:szCs w:val="16"/>
        </w:rPr>
        <w:t>1</w:t>
      </w:r>
      <w:r w:rsidR="00D06E31" w:rsidRPr="00EB663D">
        <w:rPr>
          <w:rFonts w:ascii="Times New Roman" w:hAnsi="Times New Roman"/>
          <w:sz w:val="16"/>
          <w:szCs w:val="16"/>
        </w:rPr>
        <w:t>.5. Принимать от Заказчика плату за образовательные услуги.</w:t>
      </w:r>
    </w:p>
    <w:p w14:paraId="6BA714FF" w14:textId="7FA88C88" w:rsidR="000D6419" w:rsidRPr="000D6419" w:rsidRDefault="00E72547" w:rsidP="000D641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0D6419" w:rsidRPr="000D6419">
        <w:rPr>
          <w:rFonts w:ascii="Times New Roman" w:hAnsi="Times New Roman" w:cs="Times New Roman"/>
          <w:sz w:val="16"/>
          <w:szCs w:val="16"/>
        </w:rPr>
        <w:t>.</w:t>
      </w:r>
      <w:r w:rsidR="000D6419">
        <w:rPr>
          <w:rFonts w:ascii="Times New Roman" w:hAnsi="Times New Roman" w:cs="Times New Roman"/>
          <w:sz w:val="16"/>
          <w:szCs w:val="16"/>
        </w:rPr>
        <w:t>1</w:t>
      </w:r>
      <w:r w:rsidR="000D6419" w:rsidRPr="000D6419">
        <w:rPr>
          <w:rFonts w:ascii="Times New Roman" w:hAnsi="Times New Roman" w:cs="Times New Roman"/>
          <w:sz w:val="16"/>
          <w:szCs w:val="16"/>
        </w:rPr>
        <w:t xml:space="preserve">.6. В случае не прохождения Заказчиком итоговой аттестации или получения им на итоговой аттестации неудовлетворительных результатов, а также в случае освоения части дополнительной профессиональной программы и (или) отчисленному из Колледжа, </w:t>
      </w:r>
      <w:r w:rsidR="00D6337E">
        <w:rPr>
          <w:rFonts w:ascii="Times New Roman" w:hAnsi="Times New Roman" w:cs="Times New Roman"/>
          <w:sz w:val="16"/>
          <w:szCs w:val="16"/>
        </w:rPr>
        <w:t xml:space="preserve">Исполнитель </w:t>
      </w:r>
      <w:r w:rsidR="000D6419" w:rsidRPr="000D6419">
        <w:rPr>
          <w:rFonts w:ascii="Times New Roman" w:hAnsi="Times New Roman" w:cs="Times New Roman"/>
          <w:sz w:val="16"/>
          <w:szCs w:val="16"/>
        </w:rPr>
        <w:t>выдает справ</w:t>
      </w:r>
      <w:r w:rsidR="00D6337E">
        <w:rPr>
          <w:rFonts w:ascii="Times New Roman" w:hAnsi="Times New Roman" w:cs="Times New Roman"/>
          <w:sz w:val="16"/>
          <w:szCs w:val="16"/>
        </w:rPr>
        <w:t>ку</w:t>
      </w:r>
      <w:r w:rsidR="000D6419" w:rsidRPr="000D6419">
        <w:rPr>
          <w:rFonts w:ascii="Times New Roman" w:hAnsi="Times New Roman" w:cs="Times New Roman"/>
          <w:sz w:val="16"/>
          <w:szCs w:val="16"/>
        </w:rPr>
        <w:t xml:space="preserve"> об обучении или о периоде обучения по образцу, самостоятельно установленному Исполнителем.</w:t>
      </w:r>
    </w:p>
    <w:p w14:paraId="5BBAE3BD" w14:textId="28A89542" w:rsidR="000D6419" w:rsidRPr="00655422" w:rsidRDefault="00E72547" w:rsidP="00E72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</w:t>
      </w:r>
      <w:r w:rsidR="000D6419" w:rsidRPr="000D6419">
        <w:rPr>
          <w:rFonts w:ascii="Times New Roman" w:hAnsi="Times New Roman"/>
          <w:sz w:val="16"/>
          <w:szCs w:val="16"/>
        </w:rPr>
        <w:t xml:space="preserve">.7. При освоении дополнительной профессиональной программы </w:t>
      </w:r>
      <w:r w:rsidR="000D6419">
        <w:rPr>
          <w:rFonts w:ascii="Times New Roman" w:hAnsi="Times New Roman"/>
          <w:sz w:val="16"/>
          <w:szCs w:val="16"/>
        </w:rPr>
        <w:t xml:space="preserve">профессиональной переподготовки </w:t>
      </w:r>
      <w:r w:rsidR="000D6419" w:rsidRPr="000D6419">
        <w:rPr>
          <w:rFonts w:ascii="Times New Roman" w:hAnsi="Times New Roman"/>
          <w:sz w:val="16"/>
          <w:szCs w:val="16"/>
        </w:rPr>
        <w:t xml:space="preserve">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</w:t>
      </w:r>
      <w:r w:rsidR="00D6337E">
        <w:rPr>
          <w:rFonts w:ascii="Times New Roman" w:hAnsi="Times New Roman"/>
          <w:sz w:val="16"/>
          <w:szCs w:val="16"/>
        </w:rPr>
        <w:t xml:space="preserve">Исполнитель </w:t>
      </w:r>
      <w:r w:rsidR="000D6419" w:rsidRPr="000D6419">
        <w:rPr>
          <w:rFonts w:ascii="Times New Roman" w:hAnsi="Times New Roman"/>
          <w:sz w:val="16"/>
          <w:szCs w:val="16"/>
        </w:rPr>
        <w:t>выда</w:t>
      </w:r>
      <w:r w:rsidR="00D6337E">
        <w:rPr>
          <w:rFonts w:ascii="Times New Roman" w:hAnsi="Times New Roman"/>
          <w:sz w:val="16"/>
          <w:szCs w:val="16"/>
        </w:rPr>
        <w:t>ет</w:t>
      </w:r>
      <w:r w:rsidR="000D6419" w:rsidRPr="000D6419">
        <w:rPr>
          <w:rFonts w:ascii="Times New Roman" w:hAnsi="Times New Roman"/>
          <w:sz w:val="16"/>
          <w:szCs w:val="16"/>
        </w:rPr>
        <w:t xml:space="preserve"> одновременно с получением соответствующего документа об образовании и о </w:t>
      </w:r>
      <w:r w:rsidR="00D6337E">
        <w:rPr>
          <w:rFonts w:ascii="Times New Roman" w:hAnsi="Times New Roman"/>
          <w:sz w:val="16"/>
          <w:szCs w:val="16"/>
        </w:rPr>
        <w:t xml:space="preserve">присвоении </w:t>
      </w:r>
      <w:r w:rsidR="000D6419" w:rsidRPr="000D6419">
        <w:rPr>
          <w:rFonts w:ascii="Times New Roman" w:hAnsi="Times New Roman"/>
          <w:sz w:val="16"/>
          <w:szCs w:val="16"/>
        </w:rPr>
        <w:t>квалификации.</w:t>
      </w:r>
    </w:p>
    <w:p w14:paraId="61F4F674" w14:textId="4EA4BD1A" w:rsidR="00FF245D" w:rsidRPr="00EB663D" w:rsidRDefault="00E72547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3</w:t>
      </w:r>
      <w:r w:rsidR="00655422">
        <w:rPr>
          <w:rFonts w:ascii="Times New Roman" w:hAnsi="Times New Roman"/>
          <w:b/>
          <w:sz w:val="16"/>
          <w:szCs w:val="16"/>
        </w:rPr>
        <w:t>.2. Заказчик обязан</w:t>
      </w:r>
      <w:r w:rsidR="00FF245D" w:rsidRPr="00EB663D">
        <w:rPr>
          <w:rFonts w:ascii="Times New Roman" w:hAnsi="Times New Roman"/>
          <w:b/>
          <w:sz w:val="16"/>
          <w:szCs w:val="16"/>
        </w:rPr>
        <w:t>:</w:t>
      </w:r>
    </w:p>
    <w:p w14:paraId="0D9FA898" w14:textId="519BC555" w:rsidR="00FF245D" w:rsidRPr="00EB663D" w:rsidRDefault="00E72547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D74C8A">
        <w:rPr>
          <w:rFonts w:ascii="Times New Roman" w:hAnsi="Times New Roman"/>
          <w:sz w:val="16"/>
          <w:szCs w:val="16"/>
        </w:rPr>
        <w:t>.2</w:t>
      </w:r>
      <w:r w:rsidR="00FF245D" w:rsidRPr="00EB663D">
        <w:rPr>
          <w:rFonts w:ascii="Times New Roman" w:hAnsi="Times New Roman"/>
          <w:sz w:val="16"/>
          <w:szCs w:val="16"/>
        </w:rPr>
        <w:t xml:space="preserve">.1. Своевременно </w:t>
      </w:r>
      <w:r w:rsidR="00476E77" w:rsidRPr="00EB663D">
        <w:rPr>
          <w:rFonts w:ascii="Times New Roman" w:hAnsi="Times New Roman"/>
          <w:sz w:val="16"/>
          <w:szCs w:val="16"/>
        </w:rPr>
        <w:t xml:space="preserve">прибыть </w:t>
      </w:r>
      <w:r w:rsidR="00FF245D" w:rsidRPr="00EB663D">
        <w:rPr>
          <w:rFonts w:ascii="Times New Roman" w:hAnsi="Times New Roman"/>
          <w:sz w:val="16"/>
          <w:szCs w:val="16"/>
        </w:rPr>
        <w:t>на обучение и прохо</w:t>
      </w:r>
      <w:r w:rsidR="00390FB5" w:rsidRPr="00EB663D">
        <w:rPr>
          <w:rFonts w:ascii="Times New Roman" w:hAnsi="Times New Roman"/>
          <w:sz w:val="16"/>
          <w:szCs w:val="16"/>
        </w:rPr>
        <w:t xml:space="preserve">ждение итоговой </w:t>
      </w:r>
      <w:r w:rsidR="00FF245D" w:rsidRPr="00EB663D">
        <w:rPr>
          <w:rFonts w:ascii="Times New Roman" w:hAnsi="Times New Roman"/>
          <w:sz w:val="16"/>
          <w:szCs w:val="16"/>
        </w:rPr>
        <w:t>аттестации.</w:t>
      </w:r>
    </w:p>
    <w:p w14:paraId="638370A0" w14:textId="509B96D0" w:rsidR="00655422" w:rsidRDefault="00E72547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D74C8A">
        <w:rPr>
          <w:rFonts w:ascii="Times New Roman" w:hAnsi="Times New Roman"/>
          <w:sz w:val="16"/>
          <w:szCs w:val="16"/>
        </w:rPr>
        <w:t>.2</w:t>
      </w:r>
      <w:r w:rsidR="00FF245D" w:rsidRPr="00EB663D">
        <w:rPr>
          <w:rFonts w:ascii="Times New Roman" w:hAnsi="Times New Roman"/>
          <w:sz w:val="16"/>
          <w:szCs w:val="16"/>
        </w:rPr>
        <w:t xml:space="preserve">.2. </w:t>
      </w:r>
      <w:r w:rsidR="00245E00" w:rsidRPr="00EB663D">
        <w:rPr>
          <w:rFonts w:ascii="Times New Roman" w:hAnsi="Times New Roman"/>
          <w:sz w:val="16"/>
          <w:szCs w:val="16"/>
        </w:rPr>
        <w:t xml:space="preserve">Своевременно </w:t>
      </w:r>
      <w:r w:rsidR="00F96DCF">
        <w:rPr>
          <w:rFonts w:ascii="Times New Roman" w:hAnsi="Times New Roman"/>
          <w:sz w:val="16"/>
          <w:szCs w:val="16"/>
        </w:rPr>
        <w:t xml:space="preserve">вносить </w:t>
      </w:r>
      <w:r w:rsidR="00FF245D" w:rsidRPr="00EB663D">
        <w:rPr>
          <w:rFonts w:ascii="Times New Roman" w:hAnsi="Times New Roman"/>
          <w:sz w:val="16"/>
          <w:szCs w:val="16"/>
        </w:rPr>
        <w:t xml:space="preserve">оплату </w:t>
      </w:r>
      <w:r w:rsidR="00245E00" w:rsidRPr="00EB663D">
        <w:rPr>
          <w:rFonts w:ascii="Times New Roman" w:hAnsi="Times New Roman"/>
          <w:sz w:val="16"/>
          <w:szCs w:val="16"/>
        </w:rPr>
        <w:t xml:space="preserve">за </w:t>
      </w:r>
      <w:r w:rsidR="00655422">
        <w:rPr>
          <w:rFonts w:ascii="Times New Roman" w:hAnsi="Times New Roman"/>
          <w:sz w:val="16"/>
          <w:szCs w:val="16"/>
        </w:rPr>
        <w:t>предоставляемые ему образовательные услуги, указанные в разделе 1 настоящего Договора, в размере и порядке, определенных настоящим Договором</w:t>
      </w:r>
      <w:r w:rsidR="00F96DCF">
        <w:rPr>
          <w:rFonts w:ascii="Times New Roman" w:hAnsi="Times New Roman"/>
          <w:sz w:val="16"/>
          <w:szCs w:val="16"/>
        </w:rPr>
        <w:t>, а также предоставлять платежные документы</w:t>
      </w:r>
      <w:r w:rsidR="00D74C8A">
        <w:rPr>
          <w:rFonts w:ascii="Times New Roman" w:hAnsi="Times New Roman"/>
          <w:sz w:val="16"/>
          <w:szCs w:val="16"/>
        </w:rPr>
        <w:t>, подтверждающие оплату.</w:t>
      </w:r>
    </w:p>
    <w:p w14:paraId="19E0C647" w14:textId="177398ED" w:rsidR="00D74C8A" w:rsidRPr="00EB663D" w:rsidRDefault="00E72547" w:rsidP="00D74C8A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D74C8A">
        <w:rPr>
          <w:rFonts w:ascii="Times New Roman" w:hAnsi="Times New Roman"/>
          <w:sz w:val="16"/>
          <w:szCs w:val="16"/>
        </w:rPr>
        <w:t>.3. Заказчик обязан с</w:t>
      </w:r>
      <w:r w:rsidR="00D74C8A" w:rsidRPr="00EB663D">
        <w:rPr>
          <w:rFonts w:ascii="Times New Roman" w:hAnsi="Times New Roman"/>
          <w:sz w:val="16"/>
          <w:szCs w:val="16"/>
        </w:rPr>
        <w:t xml:space="preserve">облюдать требования, установленные в ст. 43 Федерального закона </w:t>
      </w:r>
      <w:r w:rsidR="00D74C8A" w:rsidRPr="00EB663D">
        <w:rPr>
          <w:rFonts w:ascii="Times New Roman" w:eastAsiaTheme="minorHAnsi" w:hAnsi="Times New Roman"/>
          <w:sz w:val="16"/>
          <w:szCs w:val="16"/>
        </w:rPr>
        <w:t>от 29 декабря 2012 г. № 273-ФЗ «Об образовании в Российской Федерации», в том числе:</w:t>
      </w:r>
    </w:p>
    <w:p w14:paraId="5F234890" w14:textId="4D60A559" w:rsidR="00D74C8A" w:rsidRPr="00EB663D" w:rsidRDefault="00E72547" w:rsidP="00D74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D74C8A" w:rsidRPr="00EB663D">
        <w:rPr>
          <w:rFonts w:ascii="Times New Roman" w:hAnsi="Times New Roman"/>
          <w:sz w:val="16"/>
          <w:szCs w:val="16"/>
        </w:rPr>
        <w:t>.</w:t>
      </w:r>
      <w:r w:rsidR="00D74C8A">
        <w:rPr>
          <w:rFonts w:ascii="Times New Roman" w:hAnsi="Times New Roman"/>
          <w:sz w:val="16"/>
          <w:szCs w:val="16"/>
        </w:rPr>
        <w:t>3.1</w:t>
      </w:r>
      <w:r w:rsidR="00D74C8A" w:rsidRPr="00EB663D">
        <w:rPr>
          <w:rFonts w:ascii="Times New Roman" w:hAnsi="Times New Roman"/>
          <w:sz w:val="16"/>
          <w:szCs w:val="16"/>
        </w:rPr>
        <w:t>. Выполнять задания для подготовки к занятиям, предусмотренным учебным планом, в том числе индивидуальным.</w:t>
      </w:r>
    </w:p>
    <w:p w14:paraId="67A3B40C" w14:textId="0EB98C05" w:rsidR="00D74C8A" w:rsidRPr="00EB663D" w:rsidRDefault="00E72547" w:rsidP="00D74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D74C8A" w:rsidRPr="00EB663D">
        <w:rPr>
          <w:rFonts w:ascii="Times New Roman" w:hAnsi="Times New Roman"/>
          <w:sz w:val="16"/>
          <w:szCs w:val="16"/>
        </w:rPr>
        <w:t>.</w:t>
      </w:r>
      <w:r w:rsidR="00D74C8A">
        <w:rPr>
          <w:rFonts w:ascii="Times New Roman" w:hAnsi="Times New Roman"/>
          <w:sz w:val="16"/>
          <w:szCs w:val="16"/>
        </w:rPr>
        <w:t>3</w:t>
      </w:r>
      <w:r w:rsidR="00D74C8A" w:rsidRPr="00EB663D">
        <w:rPr>
          <w:rFonts w:ascii="Times New Roman" w:hAnsi="Times New Roman"/>
          <w:sz w:val="16"/>
          <w:szCs w:val="16"/>
        </w:rPr>
        <w:t>.2. Извещать Исполнителя о причинах отсутствия на занятиях.</w:t>
      </w:r>
    </w:p>
    <w:p w14:paraId="0E3F143E" w14:textId="6D48CB3A" w:rsidR="00D74C8A" w:rsidRPr="00EB663D" w:rsidRDefault="00E72547" w:rsidP="00D74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D74C8A" w:rsidRPr="00EB663D">
        <w:rPr>
          <w:rFonts w:ascii="Times New Roman" w:hAnsi="Times New Roman"/>
          <w:sz w:val="16"/>
          <w:szCs w:val="16"/>
        </w:rPr>
        <w:t>.</w:t>
      </w:r>
      <w:r w:rsidR="00D74C8A">
        <w:rPr>
          <w:rFonts w:ascii="Times New Roman" w:hAnsi="Times New Roman"/>
          <w:sz w:val="16"/>
          <w:szCs w:val="16"/>
        </w:rPr>
        <w:t>3</w:t>
      </w:r>
      <w:r w:rsidR="00D74C8A" w:rsidRPr="00EB663D">
        <w:rPr>
          <w:rFonts w:ascii="Times New Roman" w:hAnsi="Times New Roman"/>
          <w:sz w:val="16"/>
          <w:szCs w:val="16"/>
        </w:rPr>
        <w:t>.3. В установленные Исполнителем сроки добросовестно освоить программу, указанную в п. 1.1 настоящего Договора, и пройти итоговую аттестацию.</w:t>
      </w:r>
    </w:p>
    <w:p w14:paraId="549498E8" w14:textId="29B29149" w:rsidR="00D74C8A" w:rsidRPr="00D6337E" w:rsidRDefault="00E72547" w:rsidP="00D63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16"/>
          <w:szCs w:val="16"/>
        </w:rPr>
        <w:t>3</w:t>
      </w:r>
      <w:r w:rsidR="00D65B0F">
        <w:rPr>
          <w:rFonts w:ascii="Times New Roman" w:eastAsiaTheme="minorHAnsi" w:hAnsi="Times New Roman"/>
          <w:sz w:val="16"/>
          <w:szCs w:val="16"/>
        </w:rPr>
        <w:t>.3.4</w:t>
      </w:r>
      <w:r w:rsidR="00D74C8A" w:rsidRPr="00EB663D">
        <w:rPr>
          <w:rFonts w:ascii="Times New Roman" w:eastAsiaTheme="minorHAnsi" w:hAnsi="Times New Roman"/>
          <w:sz w:val="16"/>
          <w:szCs w:val="16"/>
        </w:rPr>
        <w:t xml:space="preserve">. </w:t>
      </w:r>
      <w:r w:rsidR="00D65B0F">
        <w:rPr>
          <w:rFonts w:ascii="Times New Roman" w:eastAsiaTheme="minorHAnsi" w:hAnsi="Times New Roman"/>
          <w:sz w:val="16"/>
          <w:szCs w:val="16"/>
        </w:rPr>
        <w:t xml:space="preserve">Соблюдать </w:t>
      </w:r>
      <w:r w:rsidR="00D74C8A" w:rsidRPr="00EB663D">
        <w:rPr>
          <w:rFonts w:ascii="Times New Roman" w:eastAsiaTheme="minorHAnsi" w:hAnsi="Times New Roman"/>
          <w:sz w:val="16"/>
          <w:szCs w:val="16"/>
        </w:rPr>
        <w:t xml:space="preserve">требования </w:t>
      </w:r>
      <w:r w:rsidR="00D65B0F">
        <w:rPr>
          <w:rFonts w:ascii="Times New Roman" w:eastAsiaTheme="minorHAnsi" w:hAnsi="Times New Roman"/>
          <w:sz w:val="16"/>
          <w:szCs w:val="16"/>
        </w:rPr>
        <w:t>учредительных документов, п</w:t>
      </w:r>
      <w:r w:rsidR="00D74C8A" w:rsidRPr="00EB663D">
        <w:rPr>
          <w:rFonts w:ascii="Times New Roman" w:eastAsiaTheme="minorHAnsi" w:hAnsi="Times New Roman"/>
          <w:sz w:val="16"/>
          <w:szCs w:val="16"/>
        </w:rPr>
        <w:t>равил внутреннего распорядка и иных локальных нормативных актов Исполнителя по вопросам организации и осуществления образовательной деятельности.</w:t>
      </w:r>
    </w:p>
    <w:p w14:paraId="4546E606" w14:textId="70A60C90" w:rsidR="00D6337E" w:rsidRDefault="00E72547" w:rsidP="00EB66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="00D6337E">
        <w:rPr>
          <w:rFonts w:ascii="Times New Roman" w:hAnsi="Times New Roman"/>
          <w:b/>
          <w:sz w:val="18"/>
          <w:szCs w:val="18"/>
        </w:rPr>
        <w:t>. Стоимость услуг, сроки и порядок их оплаты</w:t>
      </w:r>
    </w:p>
    <w:p w14:paraId="09C4589E" w14:textId="1A232427" w:rsidR="00D6337E" w:rsidRPr="00EF7ACC" w:rsidRDefault="00E72547" w:rsidP="00D63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4</w:t>
      </w:r>
      <w:r w:rsidR="00D6337E" w:rsidRPr="00EF7ACC">
        <w:rPr>
          <w:rFonts w:ascii="Times New Roman" w:hAnsi="Times New Roman"/>
          <w:sz w:val="16"/>
          <w:szCs w:val="16"/>
        </w:rPr>
        <w:t xml:space="preserve">.1. Полная стоимость обучения по программе, указанной в п. 1.1 настоящего Договора за весь период обучения, составляет </w:t>
      </w:r>
      <w:r w:rsidR="00043372">
        <w:rPr>
          <w:rFonts w:ascii="Times New Roman" w:hAnsi="Times New Roman"/>
          <w:sz w:val="16"/>
          <w:szCs w:val="16"/>
        </w:rPr>
        <w:t xml:space="preserve"> </w:t>
      </w:r>
      <w:r w:rsidR="00D6337E" w:rsidRPr="00EF7ACC">
        <w:rPr>
          <w:rFonts w:ascii="Times New Roman" w:hAnsi="Times New Roman"/>
          <w:sz w:val="16"/>
          <w:szCs w:val="16"/>
          <w:u w:val="single"/>
        </w:rPr>
        <w:t xml:space="preserve">35000 </w:t>
      </w:r>
      <w:r w:rsidR="00D6337E" w:rsidRPr="00EF7ACC">
        <w:rPr>
          <w:rFonts w:ascii="Times New Roman" w:hAnsi="Times New Roman"/>
          <w:sz w:val="16"/>
          <w:szCs w:val="16"/>
        </w:rPr>
        <w:t xml:space="preserve"> (тридцать пять тысяч) рублей 00 копеек.</w:t>
      </w:r>
    </w:p>
    <w:p w14:paraId="4C8866D0" w14:textId="58F48E47" w:rsidR="00D6337E" w:rsidRDefault="00E72547" w:rsidP="00D63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4</w:t>
      </w:r>
      <w:r w:rsidR="00D6337E" w:rsidRPr="00EF7ACC">
        <w:rPr>
          <w:rFonts w:ascii="Times New Roman" w:hAnsi="Times New Roman"/>
          <w:sz w:val="16"/>
          <w:szCs w:val="16"/>
        </w:rPr>
        <w:t xml:space="preserve">.2. Оплата производится: до начала первой сессии – 40% от стоимости обучения – 14000 (четырнадцать тысяч) руб., оставшаяся часть  - 60% - </w:t>
      </w:r>
      <w:r w:rsidR="00D6337E" w:rsidRPr="00EF7ACC">
        <w:rPr>
          <w:rFonts w:ascii="Times New Roman" w:hAnsi="Times New Roman"/>
          <w:sz w:val="16"/>
          <w:szCs w:val="16"/>
          <w:u w:val="single"/>
        </w:rPr>
        <w:t xml:space="preserve">21000 (двадцать одна тысяча руб.) </w:t>
      </w:r>
      <w:r w:rsidR="00D6337E" w:rsidRPr="00EF7ACC">
        <w:rPr>
          <w:rFonts w:ascii="Times New Roman" w:hAnsi="Times New Roman"/>
          <w:sz w:val="16"/>
          <w:szCs w:val="16"/>
        </w:rPr>
        <w:t>в периоды до начала очередной сессии в сумме</w:t>
      </w:r>
      <w:r w:rsidR="00D6337E" w:rsidRPr="00EF7ACC">
        <w:rPr>
          <w:rFonts w:ascii="Times New Roman" w:hAnsi="Times New Roman"/>
          <w:sz w:val="16"/>
          <w:szCs w:val="16"/>
          <w:u w:val="single"/>
        </w:rPr>
        <w:t xml:space="preserve"> – 4200 рублей (четыре тысячи двести рублей)</w:t>
      </w:r>
      <w:r w:rsidR="00D6337E" w:rsidRPr="00EF7ACC">
        <w:rPr>
          <w:rFonts w:ascii="Times New Roman" w:hAnsi="Times New Roman"/>
          <w:sz w:val="16"/>
          <w:szCs w:val="16"/>
        </w:rPr>
        <w:t>, согласно графику платежей:</w:t>
      </w:r>
    </w:p>
    <w:p w14:paraId="18C43573" w14:textId="77777777" w:rsidR="004B3D71" w:rsidRPr="00EF7ACC" w:rsidRDefault="004B3D71" w:rsidP="00D63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Ind w:w="1951" w:type="dxa"/>
        <w:tblLook w:val="04A0" w:firstRow="1" w:lastRow="0" w:firstColumn="1" w:lastColumn="0" w:noHBand="0" w:noVBand="1"/>
      </w:tblPr>
      <w:tblGrid>
        <w:gridCol w:w="1428"/>
        <w:gridCol w:w="2116"/>
        <w:gridCol w:w="3118"/>
      </w:tblGrid>
      <w:tr w:rsidR="00D6337E" w:rsidRPr="00EF7ACC" w14:paraId="6CDFD7F5" w14:textId="77777777" w:rsidTr="00E72547">
        <w:tc>
          <w:tcPr>
            <w:tcW w:w="1428" w:type="dxa"/>
          </w:tcPr>
          <w:p w14:paraId="58882F21" w14:textId="7683176B" w:rsidR="00D6337E" w:rsidRPr="00EF7ACC" w:rsidRDefault="00D6337E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№ платежа</w:t>
            </w:r>
          </w:p>
        </w:tc>
        <w:tc>
          <w:tcPr>
            <w:tcW w:w="2116" w:type="dxa"/>
          </w:tcPr>
          <w:p w14:paraId="7B84F1A2" w14:textId="7C9B875E" w:rsidR="00D6337E" w:rsidRPr="00EF7ACC" w:rsidRDefault="00D6337E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 xml:space="preserve">Сумма </w:t>
            </w:r>
          </w:p>
        </w:tc>
        <w:tc>
          <w:tcPr>
            <w:tcW w:w="3118" w:type="dxa"/>
          </w:tcPr>
          <w:p w14:paraId="3636BC3A" w14:textId="1F1849DF" w:rsidR="00D6337E" w:rsidRPr="00EF7ACC" w:rsidRDefault="00D6337E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Дата, до которой необходимо оплатить</w:t>
            </w:r>
          </w:p>
        </w:tc>
      </w:tr>
      <w:tr w:rsidR="00D6337E" w:rsidRPr="00EF7ACC" w14:paraId="18F6493D" w14:textId="77777777" w:rsidTr="00E72547">
        <w:tc>
          <w:tcPr>
            <w:tcW w:w="1428" w:type="dxa"/>
          </w:tcPr>
          <w:p w14:paraId="626CB881" w14:textId="01D6C210" w:rsidR="00D6337E" w:rsidRPr="00EF7ACC" w:rsidRDefault="00D6337E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116" w:type="dxa"/>
          </w:tcPr>
          <w:p w14:paraId="7FEF1948" w14:textId="77295686" w:rsidR="00D6337E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1400</w:t>
            </w:r>
            <w:r w:rsidR="00D352BF">
              <w:rPr>
                <w:rFonts w:ascii="Times New Roman" w:hAnsi="Times New Roman"/>
                <w:sz w:val="16"/>
                <w:szCs w:val="16"/>
              </w:rPr>
              <w:t>0</w:t>
            </w:r>
            <w:r w:rsidRPr="00EF7ACC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3118" w:type="dxa"/>
          </w:tcPr>
          <w:p w14:paraId="12A9D8FE" w14:textId="50B84916" w:rsidR="00D6337E" w:rsidRPr="00EF7ACC" w:rsidRDefault="00CD44FC" w:rsidP="00E725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28.09.2020</w:t>
            </w:r>
            <w:r w:rsidR="00E72547" w:rsidRPr="00EF7ACC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</w:tr>
      <w:tr w:rsidR="00D6337E" w:rsidRPr="00EF7ACC" w14:paraId="147CC4DF" w14:textId="77777777" w:rsidTr="00E72547">
        <w:tc>
          <w:tcPr>
            <w:tcW w:w="1428" w:type="dxa"/>
          </w:tcPr>
          <w:p w14:paraId="3B646F25" w14:textId="26DF8F52" w:rsidR="00D6337E" w:rsidRPr="00EF7ACC" w:rsidRDefault="00D6337E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16" w:type="dxa"/>
          </w:tcPr>
          <w:p w14:paraId="1708AAF2" w14:textId="4E3FFC3C" w:rsidR="00D6337E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4200 руб.</w:t>
            </w:r>
          </w:p>
        </w:tc>
        <w:tc>
          <w:tcPr>
            <w:tcW w:w="3118" w:type="dxa"/>
          </w:tcPr>
          <w:p w14:paraId="4292CAD9" w14:textId="441180D9" w:rsidR="00D6337E" w:rsidRPr="00EF7ACC" w:rsidRDefault="00CD44FC" w:rsidP="00D352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09.11.2020</w:t>
            </w:r>
            <w:r w:rsidR="00E72547" w:rsidRPr="00EF7ACC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</w:tr>
      <w:tr w:rsidR="00E72547" w:rsidRPr="00EF7ACC" w14:paraId="0A61EBC9" w14:textId="77777777" w:rsidTr="00E72547">
        <w:tc>
          <w:tcPr>
            <w:tcW w:w="1428" w:type="dxa"/>
          </w:tcPr>
          <w:p w14:paraId="119950EB" w14:textId="6989F669" w:rsidR="00E72547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16" w:type="dxa"/>
          </w:tcPr>
          <w:p w14:paraId="41C1F9CC" w14:textId="610DB879" w:rsidR="00E72547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4200 руб.</w:t>
            </w:r>
          </w:p>
        </w:tc>
        <w:tc>
          <w:tcPr>
            <w:tcW w:w="3118" w:type="dxa"/>
          </w:tcPr>
          <w:p w14:paraId="4998EA50" w14:textId="59E1FADB" w:rsidR="00E72547" w:rsidRPr="00EF7ACC" w:rsidRDefault="00CD44FC" w:rsidP="00E725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18.01.2021</w:t>
            </w:r>
            <w:r w:rsidR="00E72547" w:rsidRPr="00EF7ACC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</w:tr>
      <w:tr w:rsidR="00E72547" w:rsidRPr="00EF7ACC" w14:paraId="372F5547" w14:textId="77777777" w:rsidTr="00E72547">
        <w:tc>
          <w:tcPr>
            <w:tcW w:w="1428" w:type="dxa"/>
          </w:tcPr>
          <w:p w14:paraId="699F46FF" w14:textId="6CBEFEC5" w:rsidR="00E72547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16" w:type="dxa"/>
          </w:tcPr>
          <w:p w14:paraId="1E73A1B2" w14:textId="666AD90A" w:rsidR="00E72547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4200 руб.</w:t>
            </w:r>
          </w:p>
        </w:tc>
        <w:tc>
          <w:tcPr>
            <w:tcW w:w="3118" w:type="dxa"/>
          </w:tcPr>
          <w:p w14:paraId="550EE335" w14:textId="26AF0AFD" w:rsidR="00E72547" w:rsidRPr="00EF7ACC" w:rsidRDefault="00CD44FC" w:rsidP="00E725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15.03.2021</w:t>
            </w:r>
            <w:r w:rsidR="00E72547" w:rsidRPr="00EF7ACC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</w:tr>
      <w:tr w:rsidR="00E72547" w:rsidRPr="00EF7ACC" w14:paraId="61584AC1" w14:textId="77777777" w:rsidTr="00E72547">
        <w:tc>
          <w:tcPr>
            <w:tcW w:w="1428" w:type="dxa"/>
          </w:tcPr>
          <w:p w14:paraId="2DE74349" w14:textId="682BBC89" w:rsidR="00E72547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16" w:type="dxa"/>
          </w:tcPr>
          <w:p w14:paraId="1C0D0DBB" w14:textId="2C1541BB" w:rsidR="00E72547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4200 руб.</w:t>
            </w:r>
          </w:p>
        </w:tc>
        <w:tc>
          <w:tcPr>
            <w:tcW w:w="3118" w:type="dxa"/>
          </w:tcPr>
          <w:p w14:paraId="3BD479FA" w14:textId="36383F55" w:rsidR="00E72547" w:rsidRPr="00EF7ACC" w:rsidRDefault="00CD44FC" w:rsidP="00CD44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05.04</w:t>
            </w:r>
            <w:r w:rsidR="004A66D6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E72547" w:rsidRPr="00EF7ACC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</w:tr>
      <w:tr w:rsidR="00E72547" w:rsidRPr="00EF7ACC" w14:paraId="41C561C4" w14:textId="77777777" w:rsidTr="00E72547">
        <w:tc>
          <w:tcPr>
            <w:tcW w:w="1428" w:type="dxa"/>
          </w:tcPr>
          <w:p w14:paraId="1338AD46" w14:textId="70ECBC38" w:rsidR="00E72547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16" w:type="dxa"/>
          </w:tcPr>
          <w:p w14:paraId="005C2422" w14:textId="46876864" w:rsidR="00E72547" w:rsidRPr="00EF7ACC" w:rsidRDefault="00E72547" w:rsidP="00D6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ACC">
              <w:rPr>
                <w:rFonts w:ascii="Times New Roman" w:hAnsi="Times New Roman"/>
                <w:sz w:val="16"/>
                <w:szCs w:val="16"/>
              </w:rPr>
              <w:t>4200 руб.</w:t>
            </w:r>
          </w:p>
        </w:tc>
        <w:tc>
          <w:tcPr>
            <w:tcW w:w="3118" w:type="dxa"/>
          </w:tcPr>
          <w:p w14:paraId="69E2EDB0" w14:textId="456E5ED1" w:rsidR="00E72547" w:rsidRPr="00EF7ACC" w:rsidRDefault="00CD44FC" w:rsidP="00E725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17.05.2021</w:t>
            </w:r>
            <w:r w:rsidR="00E72547" w:rsidRPr="00EF7ACC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</w:tr>
    </w:tbl>
    <w:p w14:paraId="4DD460B5" w14:textId="65ED71AC" w:rsidR="00D6337E" w:rsidRPr="00EF7ACC" w:rsidRDefault="00E72547" w:rsidP="00E72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4</w:t>
      </w:r>
      <w:r w:rsidR="00D6337E" w:rsidRPr="00EF7ACC">
        <w:rPr>
          <w:rFonts w:ascii="Times New Roman" w:hAnsi="Times New Roman"/>
          <w:sz w:val="16"/>
          <w:szCs w:val="16"/>
        </w:rPr>
        <w:t xml:space="preserve">.3. Оплата обучения осуществляется за наличный расчет в кассу Исполнителя (в безналичном порядке путем перечисления денежных средств на расчетный счет Исполнителя). Обязательства по оплате считаются исполненными с момента зачисления денежных средств на расчетный счет Исполнителя. </w:t>
      </w:r>
    </w:p>
    <w:p w14:paraId="638CD16E" w14:textId="17528349" w:rsidR="00BA508D" w:rsidRPr="00EB663D" w:rsidRDefault="00E72547" w:rsidP="00EB66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0A6652" w:rsidRPr="00EB663D">
        <w:rPr>
          <w:rFonts w:ascii="Times New Roman" w:hAnsi="Times New Roman"/>
          <w:b/>
          <w:sz w:val="18"/>
          <w:szCs w:val="18"/>
        </w:rPr>
        <w:t xml:space="preserve">. </w:t>
      </w:r>
      <w:r w:rsidR="002211EC">
        <w:rPr>
          <w:rFonts w:ascii="Times New Roman" w:hAnsi="Times New Roman"/>
          <w:b/>
          <w:sz w:val="18"/>
          <w:szCs w:val="18"/>
        </w:rPr>
        <w:t>Основания изменения и расторжения д</w:t>
      </w:r>
      <w:r w:rsidR="000A6652" w:rsidRPr="00EB663D">
        <w:rPr>
          <w:rFonts w:ascii="Times New Roman" w:hAnsi="Times New Roman"/>
          <w:b/>
          <w:sz w:val="18"/>
          <w:szCs w:val="18"/>
        </w:rPr>
        <w:t>оговора</w:t>
      </w:r>
    </w:p>
    <w:p w14:paraId="2C4B553C" w14:textId="278A96E0" w:rsidR="000A6652" w:rsidRDefault="00E100F6" w:rsidP="00AB1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0A6652" w:rsidRPr="00EB663D">
        <w:rPr>
          <w:rFonts w:ascii="Times New Roman" w:hAnsi="Times New Roman"/>
          <w:sz w:val="16"/>
          <w:szCs w:val="16"/>
        </w:rPr>
        <w:t xml:space="preserve">.1. </w:t>
      </w:r>
      <w:r w:rsidR="00AB1483">
        <w:rPr>
          <w:rFonts w:ascii="Times New Roman" w:hAnsi="Times New Roman"/>
          <w:sz w:val="16"/>
          <w:szCs w:val="16"/>
        </w:rPr>
        <w:t xml:space="preserve">Условия, на которых заключен настоящий Договор, могут быть изменены по соглашению </w:t>
      </w:r>
      <w:r w:rsidR="000A6652" w:rsidRPr="00EB663D">
        <w:rPr>
          <w:rFonts w:ascii="Times New Roman" w:hAnsi="Times New Roman"/>
          <w:sz w:val="16"/>
          <w:szCs w:val="16"/>
        </w:rPr>
        <w:t>Сторон либо в соответствии с действующим законодательством Р</w:t>
      </w:r>
      <w:r w:rsidR="00AB1483">
        <w:rPr>
          <w:rFonts w:ascii="Times New Roman" w:hAnsi="Times New Roman"/>
          <w:sz w:val="16"/>
          <w:szCs w:val="16"/>
        </w:rPr>
        <w:t xml:space="preserve">оссийской </w:t>
      </w:r>
      <w:r w:rsidR="000A6652" w:rsidRPr="00EB663D">
        <w:rPr>
          <w:rFonts w:ascii="Times New Roman" w:hAnsi="Times New Roman"/>
          <w:sz w:val="16"/>
          <w:szCs w:val="16"/>
        </w:rPr>
        <w:t>Ф</w:t>
      </w:r>
      <w:r w:rsidR="00AB1483">
        <w:rPr>
          <w:rFonts w:ascii="Times New Roman" w:hAnsi="Times New Roman"/>
          <w:sz w:val="16"/>
          <w:szCs w:val="16"/>
        </w:rPr>
        <w:t>едерации</w:t>
      </w:r>
      <w:r w:rsidR="000A6652" w:rsidRPr="00EB663D">
        <w:rPr>
          <w:rFonts w:ascii="Times New Roman" w:hAnsi="Times New Roman"/>
          <w:sz w:val="16"/>
          <w:szCs w:val="16"/>
        </w:rPr>
        <w:t>.</w:t>
      </w:r>
    </w:p>
    <w:p w14:paraId="216B024E" w14:textId="52712A19" w:rsidR="00AB1483" w:rsidRDefault="00AB1483" w:rsidP="00AB1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 Настоящий Договор может быть расторгнут по соглашению Сторон.</w:t>
      </w:r>
    </w:p>
    <w:p w14:paraId="214440A8" w14:textId="47FAA861" w:rsidR="00AB1483" w:rsidRPr="00EB663D" w:rsidRDefault="00AB1483" w:rsidP="00AB1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5.3. </w:t>
      </w:r>
      <w:r w:rsidRPr="00EB663D">
        <w:rPr>
          <w:rFonts w:ascii="Times New Roman" w:hAnsi="Times New Roman"/>
          <w:sz w:val="16"/>
          <w:szCs w:val="16"/>
        </w:rPr>
        <w:t>Настоящий Договор может быть расторгнут по инициативе Исполнителя в одностороннем порядке в случаях:</w:t>
      </w:r>
    </w:p>
    <w:p w14:paraId="761A7EDB" w14:textId="1B3EA614" w:rsidR="00AB1483" w:rsidRDefault="006923E8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5.3.1. 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организацию.</w:t>
      </w:r>
    </w:p>
    <w:p w14:paraId="685547FB" w14:textId="7627D569" w:rsidR="00BA508D" w:rsidRPr="00EB663D" w:rsidRDefault="00E100F6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DC08FB" w:rsidRPr="00EB663D">
        <w:rPr>
          <w:rFonts w:ascii="Times New Roman" w:hAnsi="Times New Roman"/>
          <w:sz w:val="16"/>
          <w:szCs w:val="16"/>
        </w:rPr>
        <w:t>.</w:t>
      </w:r>
      <w:r w:rsidR="006923E8">
        <w:rPr>
          <w:rFonts w:ascii="Times New Roman" w:hAnsi="Times New Roman"/>
          <w:sz w:val="16"/>
          <w:szCs w:val="16"/>
        </w:rPr>
        <w:t>3</w:t>
      </w:r>
      <w:r w:rsidR="00DC08FB" w:rsidRPr="00EB663D">
        <w:rPr>
          <w:rFonts w:ascii="Times New Roman" w:hAnsi="Times New Roman"/>
          <w:sz w:val="16"/>
          <w:szCs w:val="16"/>
        </w:rPr>
        <w:t>.</w:t>
      </w:r>
      <w:r w:rsidR="006923E8">
        <w:rPr>
          <w:rFonts w:ascii="Times New Roman" w:hAnsi="Times New Roman"/>
          <w:sz w:val="16"/>
          <w:szCs w:val="16"/>
        </w:rPr>
        <w:t>2</w:t>
      </w:r>
      <w:r w:rsidR="00DC08FB" w:rsidRPr="00EB663D">
        <w:rPr>
          <w:rFonts w:ascii="Times New Roman" w:hAnsi="Times New Roman"/>
          <w:sz w:val="16"/>
          <w:szCs w:val="16"/>
        </w:rPr>
        <w:t>. П</w:t>
      </w:r>
      <w:r w:rsidR="00BA508D" w:rsidRPr="00EB663D">
        <w:rPr>
          <w:rFonts w:ascii="Times New Roman" w:hAnsi="Times New Roman"/>
          <w:sz w:val="16"/>
          <w:szCs w:val="16"/>
        </w:rPr>
        <w:t>росрочки оплаты стоимост</w:t>
      </w:r>
      <w:r w:rsidR="00DC08FB" w:rsidRPr="00EB663D">
        <w:rPr>
          <w:rFonts w:ascii="Times New Roman" w:hAnsi="Times New Roman"/>
          <w:sz w:val="16"/>
          <w:szCs w:val="16"/>
        </w:rPr>
        <w:t>и платных образовательных услуг.</w:t>
      </w:r>
      <w:r w:rsidR="00AB1483">
        <w:rPr>
          <w:rFonts w:ascii="Times New Roman" w:hAnsi="Times New Roman"/>
          <w:sz w:val="16"/>
          <w:szCs w:val="16"/>
        </w:rPr>
        <w:t xml:space="preserve"> </w:t>
      </w:r>
    </w:p>
    <w:p w14:paraId="2AB76384" w14:textId="51B0F557" w:rsidR="00BA508D" w:rsidRPr="00EB663D" w:rsidRDefault="00E100F6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1234B7" w:rsidRPr="00EB663D">
        <w:rPr>
          <w:rFonts w:ascii="Times New Roman" w:hAnsi="Times New Roman"/>
          <w:sz w:val="16"/>
          <w:szCs w:val="16"/>
        </w:rPr>
        <w:t>.</w:t>
      </w:r>
      <w:r w:rsidR="006923E8">
        <w:rPr>
          <w:rFonts w:ascii="Times New Roman" w:hAnsi="Times New Roman"/>
          <w:sz w:val="16"/>
          <w:szCs w:val="16"/>
        </w:rPr>
        <w:t>3.3</w:t>
      </w:r>
      <w:r w:rsidR="00DC08FB" w:rsidRPr="00EB663D">
        <w:rPr>
          <w:rFonts w:ascii="Times New Roman" w:hAnsi="Times New Roman"/>
          <w:sz w:val="16"/>
          <w:szCs w:val="16"/>
        </w:rPr>
        <w:t>. Н</w:t>
      </w:r>
      <w:r w:rsidR="00BA508D" w:rsidRPr="00EB663D">
        <w:rPr>
          <w:rFonts w:ascii="Times New Roman" w:hAnsi="Times New Roman"/>
          <w:sz w:val="16"/>
          <w:szCs w:val="16"/>
        </w:rPr>
        <w:t>евозможности надлежащего исполнения обязательства по оказанию платных образовательных услуг вследствие д</w:t>
      </w:r>
      <w:r w:rsidR="00DC08FB" w:rsidRPr="00EB663D">
        <w:rPr>
          <w:rFonts w:ascii="Times New Roman" w:hAnsi="Times New Roman"/>
          <w:sz w:val="16"/>
          <w:szCs w:val="16"/>
        </w:rPr>
        <w:t>ействия (бездействия)</w:t>
      </w:r>
      <w:r w:rsidR="00E7595F" w:rsidRPr="00EB663D">
        <w:rPr>
          <w:rFonts w:ascii="Times New Roman" w:hAnsi="Times New Roman"/>
          <w:sz w:val="16"/>
          <w:szCs w:val="16"/>
        </w:rPr>
        <w:t xml:space="preserve"> Заказчика</w:t>
      </w:r>
      <w:r w:rsidR="00DC08FB" w:rsidRPr="00EB663D">
        <w:rPr>
          <w:rFonts w:ascii="Times New Roman" w:hAnsi="Times New Roman"/>
          <w:sz w:val="16"/>
          <w:szCs w:val="16"/>
        </w:rPr>
        <w:t>.</w:t>
      </w:r>
    </w:p>
    <w:p w14:paraId="18E2B6B7" w14:textId="2A5E5187" w:rsidR="00B3456C" w:rsidRPr="00EB663D" w:rsidRDefault="00E100F6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1234B7" w:rsidRPr="00EB663D">
        <w:rPr>
          <w:rFonts w:ascii="Times New Roman" w:hAnsi="Times New Roman"/>
          <w:sz w:val="16"/>
          <w:szCs w:val="16"/>
        </w:rPr>
        <w:t>.</w:t>
      </w:r>
      <w:r w:rsidR="006923E8">
        <w:rPr>
          <w:rFonts w:ascii="Times New Roman" w:hAnsi="Times New Roman"/>
          <w:sz w:val="16"/>
          <w:szCs w:val="16"/>
        </w:rPr>
        <w:t>3.4</w:t>
      </w:r>
      <w:r w:rsidR="00B3456C" w:rsidRPr="00EB663D">
        <w:rPr>
          <w:rFonts w:ascii="Times New Roman" w:hAnsi="Times New Roman"/>
          <w:sz w:val="16"/>
          <w:szCs w:val="16"/>
        </w:rPr>
        <w:t xml:space="preserve">. Невыполнение </w:t>
      </w:r>
      <w:r w:rsidR="00E7595F" w:rsidRPr="00EB663D">
        <w:rPr>
          <w:rFonts w:ascii="Times New Roman" w:hAnsi="Times New Roman"/>
          <w:sz w:val="16"/>
          <w:szCs w:val="16"/>
        </w:rPr>
        <w:t xml:space="preserve">Заказчиком </w:t>
      </w:r>
      <w:r w:rsidR="00B3456C" w:rsidRPr="00EB663D">
        <w:rPr>
          <w:rFonts w:ascii="Times New Roman" w:hAnsi="Times New Roman"/>
          <w:sz w:val="16"/>
          <w:szCs w:val="16"/>
        </w:rPr>
        <w:t>обязанности по добросовестному освоению программы и выполнению учебного плана.</w:t>
      </w:r>
    </w:p>
    <w:p w14:paraId="4C88405A" w14:textId="722B7ADC" w:rsidR="00BA508D" w:rsidRPr="00EB663D" w:rsidRDefault="00E100F6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1234B7" w:rsidRPr="00EB663D">
        <w:rPr>
          <w:rFonts w:ascii="Times New Roman" w:hAnsi="Times New Roman"/>
          <w:sz w:val="16"/>
          <w:szCs w:val="16"/>
        </w:rPr>
        <w:t>.</w:t>
      </w:r>
      <w:r w:rsidR="006923E8">
        <w:rPr>
          <w:rFonts w:ascii="Times New Roman" w:hAnsi="Times New Roman"/>
          <w:sz w:val="16"/>
          <w:szCs w:val="16"/>
        </w:rPr>
        <w:t>3.5</w:t>
      </w:r>
      <w:r w:rsidR="00DC08FB" w:rsidRPr="00EB663D">
        <w:rPr>
          <w:rFonts w:ascii="Times New Roman" w:hAnsi="Times New Roman"/>
          <w:sz w:val="16"/>
          <w:szCs w:val="16"/>
        </w:rPr>
        <w:t>. В</w:t>
      </w:r>
      <w:r w:rsidR="00BA508D" w:rsidRPr="00EB663D">
        <w:rPr>
          <w:rFonts w:ascii="Times New Roman" w:hAnsi="Times New Roman"/>
          <w:sz w:val="16"/>
          <w:szCs w:val="16"/>
        </w:rPr>
        <w:t xml:space="preserve"> иных случаях, предусмотренных законодательством Российской Федерации.</w:t>
      </w:r>
    </w:p>
    <w:p w14:paraId="2219AD8A" w14:textId="0E70BA7B" w:rsidR="000957AD" w:rsidRPr="00EB663D" w:rsidRDefault="00863DF3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BA508D" w:rsidRPr="00EB663D">
        <w:rPr>
          <w:rFonts w:ascii="Times New Roman" w:hAnsi="Times New Roman"/>
          <w:sz w:val="16"/>
          <w:szCs w:val="16"/>
        </w:rPr>
        <w:t>.</w:t>
      </w:r>
      <w:r w:rsidR="006923E8">
        <w:rPr>
          <w:rFonts w:ascii="Times New Roman" w:hAnsi="Times New Roman"/>
          <w:sz w:val="16"/>
          <w:szCs w:val="16"/>
        </w:rPr>
        <w:t>4</w:t>
      </w:r>
      <w:r w:rsidR="00FF245D" w:rsidRPr="00EB663D">
        <w:rPr>
          <w:rFonts w:ascii="Times New Roman" w:hAnsi="Times New Roman"/>
          <w:sz w:val="16"/>
          <w:szCs w:val="16"/>
        </w:rPr>
        <w:t xml:space="preserve">. </w:t>
      </w:r>
      <w:r w:rsidR="000957AD" w:rsidRPr="00EB663D">
        <w:rPr>
          <w:rFonts w:ascii="Times New Roman" w:hAnsi="Times New Roman"/>
          <w:sz w:val="16"/>
          <w:szCs w:val="16"/>
        </w:rPr>
        <w:t>Настоящий Договор расторгается досрочно:</w:t>
      </w:r>
    </w:p>
    <w:p w14:paraId="4E234FBD" w14:textId="692007A0" w:rsidR="000957AD" w:rsidRPr="00EB663D" w:rsidRDefault="00863DF3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0957AD" w:rsidRPr="00EB663D">
        <w:rPr>
          <w:rFonts w:ascii="Times New Roman" w:hAnsi="Times New Roman"/>
          <w:sz w:val="16"/>
          <w:szCs w:val="16"/>
        </w:rPr>
        <w:t>.</w:t>
      </w:r>
      <w:r w:rsidR="006923E8">
        <w:rPr>
          <w:rFonts w:ascii="Times New Roman" w:hAnsi="Times New Roman"/>
          <w:sz w:val="16"/>
          <w:szCs w:val="16"/>
        </w:rPr>
        <w:t>4</w:t>
      </w:r>
      <w:r w:rsidR="000957AD" w:rsidRPr="00EB663D">
        <w:rPr>
          <w:rFonts w:ascii="Times New Roman" w:hAnsi="Times New Roman"/>
          <w:sz w:val="16"/>
          <w:szCs w:val="16"/>
        </w:rPr>
        <w:t xml:space="preserve">.1. По инициативе </w:t>
      </w:r>
      <w:r w:rsidR="00E7595F" w:rsidRPr="00EB663D">
        <w:rPr>
          <w:rFonts w:ascii="Times New Roman" w:hAnsi="Times New Roman"/>
          <w:sz w:val="16"/>
          <w:szCs w:val="16"/>
        </w:rPr>
        <w:t>Заказчика</w:t>
      </w:r>
      <w:r w:rsidR="00BA1F94" w:rsidRPr="00EB663D">
        <w:rPr>
          <w:rFonts w:ascii="Times New Roman" w:hAnsi="Times New Roman"/>
          <w:sz w:val="16"/>
          <w:szCs w:val="16"/>
        </w:rPr>
        <w:t>.</w:t>
      </w:r>
    </w:p>
    <w:p w14:paraId="71B76286" w14:textId="5C0623EC" w:rsidR="00024655" w:rsidRPr="00EB663D" w:rsidRDefault="00863DF3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DD28E7" w:rsidRPr="00EB663D">
        <w:rPr>
          <w:rFonts w:ascii="Times New Roman" w:hAnsi="Times New Roman"/>
          <w:sz w:val="16"/>
          <w:szCs w:val="16"/>
        </w:rPr>
        <w:t>.</w:t>
      </w:r>
      <w:r w:rsidR="006923E8">
        <w:rPr>
          <w:rFonts w:ascii="Times New Roman" w:hAnsi="Times New Roman"/>
          <w:sz w:val="16"/>
          <w:szCs w:val="16"/>
        </w:rPr>
        <w:t>4</w:t>
      </w:r>
      <w:r w:rsidR="00DD28E7" w:rsidRPr="00EB663D">
        <w:rPr>
          <w:rFonts w:ascii="Times New Roman" w:hAnsi="Times New Roman"/>
          <w:sz w:val="16"/>
          <w:szCs w:val="16"/>
        </w:rPr>
        <w:t>.</w:t>
      </w:r>
      <w:r w:rsidR="001234B7" w:rsidRPr="00EB663D">
        <w:rPr>
          <w:rFonts w:ascii="Times New Roman" w:hAnsi="Times New Roman"/>
          <w:sz w:val="16"/>
          <w:szCs w:val="16"/>
        </w:rPr>
        <w:t>2</w:t>
      </w:r>
      <w:r w:rsidR="00DD28E7" w:rsidRPr="00EB663D">
        <w:rPr>
          <w:rFonts w:ascii="Times New Roman" w:hAnsi="Times New Roman"/>
          <w:sz w:val="16"/>
          <w:szCs w:val="16"/>
        </w:rPr>
        <w:t xml:space="preserve">. По обстоятельствам, не зависящим от воли </w:t>
      </w:r>
      <w:r w:rsidR="006E612A" w:rsidRPr="00EB663D">
        <w:rPr>
          <w:rFonts w:ascii="Times New Roman" w:hAnsi="Times New Roman"/>
          <w:sz w:val="16"/>
          <w:szCs w:val="16"/>
        </w:rPr>
        <w:t xml:space="preserve">Заказчика </w:t>
      </w:r>
      <w:r w:rsidR="00DD28E7" w:rsidRPr="00EB663D">
        <w:rPr>
          <w:rFonts w:ascii="Times New Roman" w:hAnsi="Times New Roman"/>
          <w:sz w:val="16"/>
          <w:szCs w:val="16"/>
        </w:rPr>
        <w:t>и Исполнителя, в том числе в случае ликвидации Исполнителя.</w:t>
      </w:r>
    </w:p>
    <w:p w14:paraId="26592A44" w14:textId="08EC756A" w:rsidR="00DD28E7" w:rsidRPr="00EB663D" w:rsidRDefault="00863DF3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DD28E7" w:rsidRPr="00EB663D">
        <w:rPr>
          <w:rFonts w:ascii="Times New Roman" w:hAnsi="Times New Roman"/>
          <w:sz w:val="16"/>
          <w:szCs w:val="16"/>
        </w:rPr>
        <w:t>.</w:t>
      </w:r>
      <w:r w:rsidR="006923E8">
        <w:rPr>
          <w:rFonts w:ascii="Times New Roman" w:hAnsi="Times New Roman"/>
          <w:sz w:val="16"/>
          <w:szCs w:val="16"/>
        </w:rPr>
        <w:t>5</w:t>
      </w:r>
      <w:r w:rsidR="00DD28E7" w:rsidRPr="00EB663D">
        <w:rPr>
          <w:rFonts w:ascii="Times New Roman" w:hAnsi="Times New Roman"/>
          <w:sz w:val="16"/>
          <w:szCs w:val="16"/>
        </w:rPr>
        <w:t xml:space="preserve">. </w:t>
      </w:r>
      <w:r w:rsidR="00C77107" w:rsidRPr="00EB663D">
        <w:rPr>
          <w:rFonts w:ascii="Times New Roman" w:hAnsi="Times New Roman"/>
          <w:sz w:val="16"/>
          <w:szCs w:val="16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 w:rsidR="008B6FFE" w:rsidRPr="00EB663D">
        <w:rPr>
          <w:rFonts w:ascii="Times New Roman" w:hAnsi="Times New Roman"/>
          <w:sz w:val="16"/>
          <w:szCs w:val="16"/>
        </w:rPr>
        <w:t xml:space="preserve"> </w:t>
      </w:r>
    </w:p>
    <w:p w14:paraId="215700D2" w14:textId="25F00C9B" w:rsidR="009F5411" w:rsidRPr="00EF7ACC" w:rsidRDefault="00863DF3" w:rsidP="00EB6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EF7ACC">
        <w:rPr>
          <w:rFonts w:ascii="Times New Roman" w:eastAsia="Times New Roman" w:hAnsi="Times New Roman"/>
          <w:b/>
          <w:sz w:val="16"/>
          <w:szCs w:val="16"/>
          <w:lang w:eastAsia="ru-RU"/>
        </w:rPr>
        <w:t>6</w:t>
      </w:r>
      <w:r w:rsidR="009F5411" w:rsidRPr="00EF7ACC">
        <w:rPr>
          <w:rFonts w:ascii="Times New Roman" w:eastAsia="Times New Roman" w:hAnsi="Times New Roman"/>
          <w:b/>
          <w:sz w:val="16"/>
          <w:szCs w:val="16"/>
          <w:lang w:eastAsia="ru-RU"/>
        </w:rPr>
        <w:t>. Ответственность Сторон</w:t>
      </w:r>
    </w:p>
    <w:p w14:paraId="21C73CED" w14:textId="44F49C16" w:rsidR="009F5411" w:rsidRPr="00EF7ACC" w:rsidRDefault="00863DF3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F7ACC">
        <w:rPr>
          <w:rFonts w:ascii="Times New Roman" w:eastAsia="Times New Roman" w:hAnsi="Times New Roman"/>
          <w:sz w:val="16"/>
          <w:szCs w:val="16"/>
          <w:lang w:eastAsia="ru-RU"/>
        </w:rPr>
        <w:t>6</w:t>
      </w:r>
      <w:r w:rsidR="009F5411" w:rsidRPr="00EF7ACC">
        <w:rPr>
          <w:rFonts w:ascii="Times New Roman" w:eastAsia="Times New Roman" w:hAnsi="Times New Roman"/>
          <w:sz w:val="16"/>
          <w:szCs w:val="16"/>
          <w:lang w:eastAsia="ru-RU"/>
        </w:rPr>
        <w:t>.1. За невыполнение и (или) ненадлежащее исполнение обязательств по настоящему Договору Стороны несут ответственность в соответствии с дейст</w:t>
      </w:r>
      <w:r w:rsidR="00E31BB1" w:rsidRPr="00EF7ACC">
        <w:rPr>
          <w:rFonts w:ascii="Times New Roman" w:eastAsia="Times New Roman" w:hAnsi="Times New Roman"/>
          <w:sz w:val="16"/>
          <w:szCs w:val="16"/>
          <w:lang w:eastAsia="ru-RU"/>
        </w:rPr>
        <w:t>вующим законодательством Российской Федерации</w:t>
      </w:r>
      <w:r w:rsidR="009F5411" w:rsidRPr="00EF7ACC">
        <w:rPr>
          <w:rFonts w:ascii="Times New Roman" w:eastAsia="Times New Roman" w:hAnsi="Times New Roman"/>
          <w:sz w:val="16"/>
          <w:szCs w:val="16"/>
          <w:lang w:eastAsia="ru-RU"/>
        </w:rPr>
        <w:t xml:space="preserve"> и настоящим Договором.</w:t>
      </w:r>
    </w:p>
    <w:p w14:paraId="09E83AEA" w14:textId="7324BCAC" w:rsidR="00DC5A1C" w:rsidRPr="00EF7ACC" w:rsidRDefault="00863DF3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F7ACC">
        <w:rPr>
          <w:rFonts w:ascii="Times New Roman" w:eastAsia="Times New Roman" w:hAnsi="Times New Roman"/>
          <w:sz w:val="16"/>
          <w:szCs w:val="16"/>
          <w:lang w:eastAsia="ru-RU"/>
        </w:rPr>
        <w:t>6</w:t>
      </w:r>
      <w:r w:rsidR="009F5411" w:rsidRPr="00EF7ACC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B4121E" w:rsidRPr="00EF7ACC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6E612A" w:rsidRPr="00EF7ACC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9F5411" w:rsidRPr="00EF7ACC">
        <w:rPr>
          <w:rFonts w:ascii="Times New Roman" w:eastAsia="Times New Roman" w:hAnsi="Times New Roman"/>
          <w:sz w:val="16"/>
          <w:szCs w:val="16"/>
          <w:lang w:eastAsia="ru-RU"/>
        </w:rPr>
        <w:t xml:space="preserve"> Стороны, не исполнившие или ненадлежащим образом исполнившие обязательства по настоящему Договору, освобождаются от ответственности, если докажут, что надлежащее исполнение обязательств по настоящему Договору оказалось невозможным вследствие наступления обстоятельств непреодолимой силы. </w:t>
      </w:r>
      <w:r w:rsidR="004E25F1" w:rsidRPr="00EF7ACC">
        <w:rPr>
          <w:rFonts w:ascii="Times New Roman" w:eastAsia="Times New Roman" w:hAnsi="Times New Roman"/>
          <w:sz w:val="16"/>
          <w:szCs w:val="16"/>
          <w:lang w:eastAsia="ru-RU"/>
        </w:rPr>
        <w:t>При этом сроки выполнения обязательств по настоящему Договору могут быть продлены соразмерно сроку действия указанных обстоятельств, при возможности Исполнителя организовать дальнейшее обучение на прежних условиях Договора. В случае, если исполнение обязательств на прежних условиях окажется невозможным, Исполнитель возвращает Заказчику денежные средства за вычетом фактически понесенных расходов, связанных с исполнением обязательств по Договору.</w:t>
      </w:r>
    </w:p>
    <w:p w14:paraId="1209CC9C" w14:textId="54DA0AF7" w:rsidR="009F5411" w:rsidRPr="00EF7ACC" w:rsidRDefault="00863DF3" w:rsidP="00EB66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F7ACC">
        <w:rPr>
          <w:rFonts w:ascii="Times New Roman" w:hAnsi="Times New Roman"/>
          <w:b/>
          <w:sz w:val="16"/>
          <w:szCs w:val="16"/>
        </w:rPr>
        <w:t>7</w:t>
      </w:r>
      <w:r w:rsidR="009F5411" w:rsidRPr="00EF7ACC">
        <w:rPr>
          <w:rFonts w:ascii="Times New Roman" w:hAnsi="Times New Roman"/>
          <w:b/>
          <w:sz w:val="16"/>
          <w:szCs w:val="16"/>
        </w:rPr>
        <w:t xml:space="preserve">. </w:t>
      </w:r>
      <w:r w:rsidR="00E31BB1" w:rsidRPr="00EF7ACC">
        <w:rPr>
          <w:rFonts w:ascii="Times New Roman" w:hAnsi="Times New Roman"/>
          <w:b/>
          <w:sz w:val="16"/>
          <w:szCs w:val="16"/>
        </w:rPr>
        <w:t>Срок действия Договора</w:t>
      </w:r>
    </w:p>
    <w:p w14:paraId="1CFB44E8" w14:textId="012B5F62" w:rsidR="00E31BB1" w:rsidRPr="00EF7ACC" w:rsidRDefault="00863DF3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7</w:t>
      </w:r>
      <w:r w:rsidR="009F5411" w:rsidRPr="00EF7ACC">
        <w:rPr>
          <w:rFonts w:ascii="Times New Roman" w:hAnsi="Times New Roman"/>
          <w:sz w:val="16"/>
          <w:szCs w:val="16"/>
        </w:rPr>
        <w:t xml:space="preserve">.1. </w:t>
      </w:r>
      <w:r w:rsidR="00E31BB1" w:rsidRPr="00EF7ACC">
        <w:rPr>
          <w:rFonts w:ascii="Times New Roman" w:hAnsi="Times New Roman"/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E8F2FA7" w14:textId="733FC316" w:rsidR="009F5411" w:rsidRPr="00EF7ACC" w:rsidRDefault="00863DF3" w:rsidP="00EB66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EF7ACC">
        <w:rPr>
          <w:rFonts w:ascii="Times New Roman" w:hAnsi="Times New Roman"/>
          <w:b/>
          <w:sz w:val="16"/>
          <w:szCs w:val="16"/>
        </w:rPr>
        <w:t>8</w:t>
      </w:r>
      <w:r w:rsidR="009F5411" w:rsidRPr="00EF7ACC">
        <w:rPr>
          <w:rFonts w:ascii="Times New Roman" w:hAnsi="Times New Roman"/>
          <w:b/>
          <w:sz w:val="16"/>
          <w:szCs w:val="16"/>
        </w:rPr>
        <w:t>. Заключительные положения</w:t>
      </w:r>
    </w:p>
    <w:p w14:paraId="0623FC6D" w14:textId="13314269" w:rsidR="000D29C8" w:rsidRPr="00EF7ACC" w:rsidRDefault="006923E8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8</w:t>
      </w:r>
      <w:r w:rsidR="009F5411" w:rsidRPr="00EF7ACC">
        <w:rPr>
          <w:rFonts w:ascii="Times New Roman" w:hAnsi="Times New Roman"/>
          <w:sz w:val="16"/>
          <w:szCs w:val="16"/>
        </w:rPr>
        <w:t xml:space="preserve">.1. </w:t>
      </w:r>
      <w:r w:rsidR="000D29C8" w:rsidRPr="00EF7ACC">
        <w:rPr>
          <w:rFonts w:ascii="Times New Roman" w:hAnsi="Times New Roman"/>
          <w:sz w:val="16"/>
          <w:szCs w:val="16"/>
        </w:rPr>
        <w:t xml:space="preserve">Сведения, указанные в настоящем Договоре, соответствуют информации, размещенной на официальном сайте Исполнителя в </w:t>
      </w:r>
      <w:r w:rsidR="00D854B2" w:rsidRPr="00EF7ACC">
        <w:rPr>
          <w:rFonts w:ascii="Times New Roman" w:hAnsi="Times New Roman"/>
          <w:sz w:val="16"/>
          <w:szCs w:val="16"/>
        </w:rPr>
        <w:t xml:space="preserve">информационно-телекоммуникационной </w:t>
      </w:r>
      <w:r w:rsidR="000D29C8" w:rsidRPr="00EF7ACC">
        <w:rPr>
          <w:rFonts w:ascii="Times New Roman" w:hAnsi="Times New Roman"/>
          <w:sz w:val="16"/>
          <w:szCs w:val="16"/>
        </w:rPr>
        <w:t>сети «Интернет» на дату заключения настоящего Договора.</w:t>
      </w:r>
    </w:p>
    <w:p w14:paraId="128CD917" w14:textId="2BDB44AD" w:rsidR="006923E8" w:rsidRPr="00EF7ACC" w:rsidRDefault="006923E8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Слушателя </w:t>
      </w:r>
      <w:r w:rsidR="00EF7ACC" w:rsidRPr="00EF7ACC">
        <w:rPr>
          <w:rFonts w:ascii="Times New Roman" w:hAnsi="Times New Roman"/>
          <w:sz w:val="16"/>
          <w:szCs w:val="16"/>
        </w:rPr>
        <w:t>из образовательной организации.</w:t>
      </w:r>
    </w:p>
    <w:p w14:paraId="2D97A4A9" w14:textId="238DC9D1" w:rsidR="009F5411" w:rsidRPr="00EF7ACC" w:rsidRDefault="006923E8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8.3</w:t>
      </w:r>
      <w:r w:rsidR="000D29C8" w:rsidRPr="00EF7ACC">
        <w:rPr>
          <w:rFonts w:ascii="Times New Roman" w:hAnsi="Times New Roman"/>
          <w:sz w:val="16"/>
          <w:szCs w:val="16"/>
        </w:rPr>
        <w:t xml:space="preserve">. </w:t>
      </w:r>
      <w:r w:rsidR="009F5411" w:rsidRPr="00EF7ACC">
        <w:rPr>
          <w:rFonts w:ascii="Times New Roman" w:hAnsi="Times New Roman"/>
          <w:sz w:val="16"/>
          <w:szCs w:val="16"/>
        </w:rPr>
        <w:t>Взаимоотношения Сторон, не урегулированные настоящим Договором, регулируются действующим законодательством.</w:t>
      </w:r>
    </w:p>
    <w:p w14:paraId="2D94B0AD" w14:textId="41877BA7" w:rsidR="009F5411" w:rsidRPr="00EF7ACC" w:rsidRDefault="006923E8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8.4</w:t>
      </w:r>
      <w:r w:rsidR="009F5411" w:rsidRPr="00EF7ACC">
        <w:rPr>
          <w:rFonts w:ascii="Times New Roman" w:hAnsi="Times New Roman"/>
          <w:sz w:val="16"/>
          <w:szCs w:val="16"/>
        </w:rPr>
        <w:t xml:space="preserve">. Стороны при изменении наименования, местонахождения, юридического адреса, банковских и иных реквизитов или реорганизации обязаны не позднее </w:t>
      </w:r>
      <w:r w:rsidR="005C295B" w:rsidRPr="00EF7ACC">
        <w:rPr>
          <w:rFonts w:ascii="Times New Roman" w:hAnsi="Times New Roman"/>
          <w:sz w:val="16"/>
          <w:szCs w:val="16"/>
        </w:rPr>
        <w:t>пяти</w:t>
      </w:r>
      <w:r w:rsidR="009F5411" w:rsidRPr="00EF7ACC">
        <w:rPr>
          <w:rFonts w:ascii="Times New Roman" w:hAnsi="Times New Roman"/>
          <w:sz w:val="16"/>
          <w:szCs w:val="16"/>
        </w:rPr>
        <w:t xml:space="preserve"> рабочих дней с даты их осуществления письменно сообщать друг другу о таких изменениях.</w:t>
      </w:r>
    </w:p>
    <w:p w14:paraId="3C4AA90D" w14:textId="409A935A" w:rsidR="009F5411" w:rsidRPr="00EF7ACC" w:rsidRDefault="006923E8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8.5</w:t>
      </w:r>
      <w:r w:rsidR="009F5411" w:rsidRPr="00EF7ACC">
        <w:rPr>
          <w:rFonts w:ascii="Times New Roman" w:hAnsi="Times New Roman"/>
          <w:sz w:val="16"/>
          <w:szCs w:val="16"/>
        </w:rPr>
        <w:t xml:space="preserve">. Настоящий Договор составлен в </w:t>
      </w:r>
      <w:r w:rsidR="00476E77" w:rsidRPr="00EF7ACC">
        <w:rPr>
          <w:rFonts w:ascii="Times New Roman" w:hAnsi="Times New Roman"/>
          <w:sz w:val="16"/>
          <w:szCs w:val="16"/>
        </w:rPr>
        <w:t xml:space="preserve">двух </w:t>
      </w:r>
      <w:r w:rsidR="009F5411" w:rsidRPr="00EF7ACC">
        <w:rPr>
          <w:rFonts w:ascii="Times New Roman" w:hAnsi="Times New Roman"/>
          <w:sz w:val="16"/>
          <w:szCs w:val="16"/>
        </w:rPr>
        <w:t xml:space="preserve">экземплярах, имеющих одинаковую юридическую силу, по одному экземпляру для каждой </w:t>
      </w:r>
      <w:r w:rsidR="000D29C8" w:rsidRPr="00EF7ACC">
        <w:rPr>
          <w:rFonts w:ascii="Times New Roman" w:hAnsi="Times New Roman"/>
          <w:sz w:val="16"/>
          <w:szCs w:val="16"/>
        </w:rPr>
        <w:t>из Сторон</w:t>
      </w:r>
      <w:r w:rsidR="009F5411" w:rsidRPr="00EF7ACC">
        <w:rPr>
          <w:rFonts w:ascii="Times New Roman" w:hAnsi="Times New Roman"/>
          <w:sz w:val="16"/>
          <w:szCs w:val="16"/>
        </w:rPr>
        <w:t>.</w:t>
      </w:r>
    </w:p>
    <w:p w14:paraId="17442726" w14:textId="2C9A426E" w:rsidR="000D29C8" w:rsidRPr="00EF7ACC" w:rsidRDefault="006923E8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8.6</w:t>
      </w:r>
      <w:r w:rsidR="0074156E" w:rsidRPr="00EF7ACC">
        <w:rPr>
          <w:rFonts w:ascii="Times New Roman" w:hAnsi="Times New Roman"/>
          <w:sz w:val="16"/>
          <w:szCs w:val="16"/>
        </w:rPr>
        <w:t xml:space="preserve">. </w:t>
      </w:r>
      <w:r w:rsidR="000D29C8" w:rsidRPr="00EF7ACC">
        <w:rPr>
          <w:rFonts w:ascii="Times New Roman" w:hAnsi="Times New Roman"/>
          <w:sz w:val="16"/>
          <w:szCs w:val="16"/>
        </w:rPr>
        <w:t>Изменения Договора оформляются дополнительными соглашениями к Договору.</w:t>
      </w:r>
    </w:p>
    <w:p w14:paraId="0B7134A7" w14:textId="77777777" w:rsidR="00DE789B" w:rsidRPr="00EF7ACC" w:rsidRDefault="00DE789B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5D2B4822" w14:textId="2554A819" w:rsidR="009F5411" w:rsidRPr="00EF7ACC" w:rsidRDefault="001C114D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С Уставом, Правилами вн</w:t>
      </w:r>
      <w:r w:rsidR="004A66D6">
        <w:rPr>
          <w:rFonts w:ascii="Times New Roman" w:hAnsi="Times New Roman"/>
          <w:sz w:val="16"/>
          <w:szCs w:val="16"/>
        </w:rPr>
        <w:t>утреннего распорядка Колледжа</w:t>
      </w:r>
      <w:r w:rsidRPr="00EF7ACC">
        <w:rPr>
          <w:rFonts w:ascii="Times New Roman" w:hAnsi="Times New Roman"/>
          <w:sz w:val="16"/>
          <w:szCs w:val="16"/>
        </w:rPr>
        <w:t>, лицензией с приложением ознакомлен(а).</w:t>
      </w:r>
    </w:p>
    <w:p w14:paraId="2EECD0AF" w14:textId="40A2094E" w:rsidR="00476E77" w:rsidRPr="00EF7ACC" w:rsidRDefault="00476E77" w:rsidP="00EB6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_____________________ подпись заказчика</w:t>
      </w:r>
    </w:p>
    <w:p w14:paraId="6F9CC4F8" w14:textId="03F099C6" w:rsidR="001C114D" w:rsidRPr="00EF7ACC" w:rsidRDefault="001C114D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 xml:space="preserve">Даю </w:t>
      </w:r>
      <w:r w:rsidR="00EF5303" w:rsidRPr="00EF7ACC">
        <w:rPr>
          <w:rFonts w:ascii="Times New Roman" w:hAnsi="Times New Roman"/>
          <w:sz w:val="16"/>
          <w:szCs w:val="16"/>
        </w:rPr>
        <w:t>согласие Колледж</w:t>
      </w:r>
      <w:r w:rsidRPr="00EF7ACC">
        <w:rPr>
          <w:rFonts w:ascii="Times New Roman" w:hAnsi="Times New Roman"/>
          <w:sz w:val="16"/>
          <w:szCs w:val="16"/>
        </w:rPr>
        <w:t>у на обработку моих персональных данных, к которым относятся паспортные данные, сведения о месте жительства и контактные телефоны, сведения об образовании, сведения о номерах ИНН и другие сведения, указанные в предоставленных документах. Обработка персональных данных осуществляется с целью осуществления процесса обучения, ведения персонифицированной отчетности</w:t>
      </w:r>
      <w:r w:rsidR="00EF5303" w:rsidRPr="00EF7ACC">
        <w:rPr>
          <w:rFonts w:ascii="Times New Roman" w:hAnsi="Times New Roman"/>
          <w:sz w:val="16"/>
          <w:szCs w:val="16"/>
        </w:rPr>
        <w:t xml:space="preserve"> и иной деятельности Колледж</w:t>
      </w:r>
      <w:r w:rsidRPr="00EF7ACC">
        <w:rPr>
          <w:rFonts w:ascii="Times New Roman" w:hAnsi="Times New Roman"/>
          <w:sz w:val="16"/>
          <w:szCs w:val="16"/>
        </w:rPr>
        <w:t>а, связанной с обеспечением образовательного процесса.</w:t>
      </w:r>
    </w:p>
    <w:p w14:paraId="68415EFA" w14:textId="5A22F02D" w:rsidR="00DC789A" w:rsidRPr="00EF7ACC" w:rsidRDefault="00E729FF" w:rsidP="00EB6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_____________________ подпись заказчика</w:t>
      </w:r>
    </w:p>
    <w:p w14:paraId="6453A9DA" w14:textId="77777777" w:rsidR="001C114D" w:rsidRPr="00EF7ACC" w:rsidRDefault="001C114D" w:rsidP="00EB6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Моим согласием на зачисление по договору об оказании платных образовательных услуг является оплата по настоящему договору и предоставления копии документа об образовании</w:t>
      </w:r>
      <w:r w:rsidR="005C295B" w:rsidRPr="00EF7ACC">
        <w:rPr>
          <w:rFonts w:ascii="Times New Roman" w:hAnsi="Times New Roman"/>
          <w:sz w:val="16"/>
          <w:szCs w:val="16"/>
        </w:rPr>
        <w:t>.</w:t>
      </w:r>
    </w:p>
    <w:p w14:paraId="0964E5C9" w14:textId="17DA64A2" w:rsidR="00476E77" w:rsidRPr="00EF7ACC" w:rsidRDefault="00476E77" w:rsidP="00EB6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F7ACC">
        <w:rPr>
          <w:rFonts w:ascii="Times New Roman" w:hAnsi="Times New Roman"/>
          <w:sz w:val="16"/>
          <w:szCs w:val="16"/>
        </w:rPr>
        <w:t>_____________________ подпись заказчика</w:t>
      </w:r>
    </w:p>
    <w:p w14:paraId="413322B1" w14:textId="77777777" w:rsidR="005C7D04" w:rsidRPr="00EF7ACC" w:rsidRDefault="000D29C8" w:rsidP="00EB6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F7ACC">
        <w:rPr>
          <w:rFonts w:ascii="Times New Roman" w:hAnsi="Times New Roman"/>
          <w:b/>
          <w:sz w:val="16"/>
          <w:szCs w:val="16"/>
        </w:rPr>
        <w:t>8</w:t>
      </w:r>
      <w:r w:rsidR="00181669" w:rsidRPr="00EF7ACC">
        <w:rPr>
          <w:rFonts w:ascii="Times New Roman" w:hAnsi="Times New Roman"/>
          <w:b/>
          <w:sz w:val="16"/>
          <w:szCs w:val="16"/>
        </w:rPr>
        <w:t xml:space="preserve">. Адреса, </w:t>
      </w:r>
      <w:r w:rsidR="009F5411" w:rsidRPr="00EF7ACC">
        <w:rPr>
          <w:rFonts w:ascii="Times New Roman" w:hAnsi="Times New Roman"/>
          <w:b/>
          <w:sz w:val="16"/>
          <w:szCs w:val="16"/>
        </w:rPr>
        <w:t>реквизиты и подписи Сторон</w:t>
      </w:r>
    </w:p>
    <w:tbl>
      <w:tblPr>
        <w:tblStyle w:val="a9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0"/>
        <w:gridCol w:w="1242"/>
        <w:gridCol w:w="1440"/>
        <w:gridCol w:w="430"/>
        <w:gridCol w:w="2683"/>
        <w:gridCol w:w="430"/>
        <w:gridCol w:w="202"/>
      </w:tblGrid>
      <w:tr w:rsidR="00EF5303" w:rsidRPr="002019E5" w14:paraId="1D612330" w14:textId="77777777" w:rsidTr="00CD44FC">
        <w:tc>
          <w:tcPr>
            <w:tcW w:w="5353" w:type="dxa"/>
            <w:gridSpan w:val="3"/>
          </w:tcPr>
          <w:p w14:paraId="22B47644" w14:textId="445F963B" w:rsidR="00EF5303" w:rsidRPr="00C035B2" w:rsidRDefault="00EF5303" w:rsidP="00EF7ACC">
            <w:pPr>
              <w:ind w:right="317"/>
              <w:rPr>
                <w:rFonts w:ascii="Times New Roman" w:eastAsia="Times New Roman" w:hAnsi="Times New Roman"/>
                <w:b/>
                <w:snapToGrid w:val="0"/>
                <w:spacing w:val="-2"/>
                <w:sz w:val="16"/>
                <w:szCs w:val="16"/>
                <w:lang w:eastAsia="ru-RU"/>
              </w:rPr>
            </w:pPr>
            <w:r w:rsidRPr="00C035B2">
              <w:rPr>
                <w:rFonts w:ascii="Times New Roman" w:eastAsia="Times New Roman" w:hAnsi="Times New Roman"/>
                <w:b/>
                <w:snapToGrid w:val="0"/>
                <w:spacing w:val="-2"/>
                <w:sz w:val="16"/>
                <w:szCs w:val="16"/>
                <w:lang w:eastAsia="ru-RU"/>
              </w:rPr>
              <w:t xml:space="preserve">Исполнитель: </w:t>
            </w:r>
            <w:r w:rsidRPr="00C035B2">
              <w:rPr>
                <w:rFonts w:ascii="Times New Roman" w:eastAsiaTheme="minorHAnsi" w:hAnsi="Times New Roman"/>
                <w:sz w:val="16"/>
                <w:szCs w:val="16"/>
              </w:rPr>
              <w:t>Г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осударственное бюджетное профессиональное</w:t>
            </w:r>
            <w:r w:rsidR="00EF7ACC">
              <w:rPr>
                <w:rFonts w:ascii="Times New Roman" w:eastAsiaTheme="minorHAnsi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образовательное учреждение </w:t>
            </w:r>
            <w:r w:rsidRPr="00C035B2">
              <w:rPr>
                <w:rFonts w:ascii="Times New Roman" w:eastAsiaTheme="minorHAnsi" w:hAnsi="Times New Roman"/>
                <w:sz w:val="16"/>
                <w:szCs w:val="16"/>
              </w:rPr>
              <w:t>«Братский педагогический колледж»</w:t>
            </w:r>
            <w:r w:rsidRPr="00C035B2">
              <w:rPr>
                <w:rFonts w:ascii="Times New Roman" w:eastAsia="Times New Roman" w:hAnsi="Times New Roman"/>
                <w:b/>
                <w:snapToGrid w:val="0"/>
                <w:spacing w:val="-2"/>
                <w:sz w:val="16"/>
                <w:szCs w:val="16"/>
                <w:lang w:eastAsia="ru-RU"/>
              </w:rPr>
              <w:t xml:space="preserve"> </w:t>
            </w:r>
          </w:p>
          <w:p w14:paraId="0029CE8C" w14:textId="77777777" w:rsidR="00EF5303" w:rsidRPr="00C035B2" w:rsidRDefault="00EF5303" w:rsidP="00EF7ACC">
            <w:pPr>
              <w:widowControl w:val="0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5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665724  Иркутская  область</w:t>
            </w:r>
            <w:r w:rsidRPr="00C035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г. Братск, ул. Гагарина, д.8. </w:t>
            </w:r>
          </w:p>
          <w:p w14:paraId="5EE57B0B" w14:textId="77777777" w:rsidR="00EF5303" w:rsidRPr="00C035B2" w:rsidRDefault="00EF5303" w:rsidP="00EF7ACC">
            <w:pPr>
              <w:ind w:right="31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5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Телефон: (3953) 42-13-13  </w:t>
            </w:r>
          </w:p>
          <w:p w14:paraId="24AE38F4" w14:textId="77777777" w:rsidR="00EF5303" w:rsidRPr="00B845E0" w:rsidRDefault="00EF5303" w:rsidP="00EF7ACC">
            <w:pPr>
              <w:ind w:right="31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5B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</w:t>
            </w:r>
            <w:r w:rsidRPr="00B845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C035B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B845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r w:rsidRPr="00C035B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mrc</w:t>
            </w:r>
            <w:r w:rsidRPr="00B845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Pr="00C035B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bgpk</w:t>
            </w:r>
            <w:r w:rsidRPr="00B845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@</w:t>
            </w:r>
            <w:r w:rsidRPr="00C035B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B845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C035B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ru</w:t>
            </w:r>
          </w:p>
          <w:p w14:paraId="4ACBB657" w14:textId="5E045E05" w:rsidR="00EF5303" w:rsidRPr="00C035B2" w:rsidRDefault="004A66D6" w:rsidP="00EF7ACC">
            <w:pPr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Сайт: бпк.образование38.рф</w:t>
            </w:r>
          </w:p>
          <w:p w14:paraId="171228FC" w14:textId="77777777" w:rsidR="00CD44FC" w:rsidRPr="00B559A8" w:rsidRDefault="00CD44FC" w:rsidP="00CD4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559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Реквизиты: ИНН 3803200517; КПП 380401001; </w:t>
            </w:r>
          </w:p>
          <w:p w14:paraId="2EBB0924" w14:textId="77777777" w:rsidR="00CD44FC" w:rsidRPr="00B559A8" w:rsidRDefault="00CD44FC" w:rsidP="00CD4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УФК по Иркутской области (Минфин Иркутской области «</w:t>
            </w:r>
            <w:r w:rsidRPr="00B559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Братский педагогический колледж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 w:rsidRPr="00B559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14:paraId="585A6964" w14:textId="77777777" w:rsidR="00CD44FC" w:rsidRPr="00B559A8" w:rsidRDefault="00CD44FC" w:rsidP="00CD4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559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л/с 80702030045</w:t>
            </w:r>
          </w:p>
          <w:p w14:paraId="1F8A0DD4" w14:textId="77777777" w:rsidR="00CD44FC" w:rsidRDefault="00CD44FC" w:rsidP="00CD4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р/с 40601810850041002000</w:t>
            </w:r>
          </w:p>
          <w:p w14:paraId="0E413218" w14:textId="77777777" w:rsidR="00CD44FC" w:rsidRDefault="00CD44FC" w:rsidP="00CD4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БИК 042520001</w:t>
            </w:r>
          </w:p>
          <w:p w14:paraId="762B7F68" w14:textId="77777777" w:rsidR="00CD44FC" w:rsidRDefault="00CD44FC" w:rsidP="00CD4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Отделение Иркутск</w:t>
            </w:r>
          </w:p>
          <w:p w14:paraId="7DC3BDED" w14:textId="77777777" w:rsidR="00CD44FC" w:rsidRPr="00B559A8" w:rsidRDefault="00CD44FC" w:rsidP="00CD4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ОКТМО 25714000</w:t>
            </w:r>
          </w:p>
          <w:p w14:paraId="595A24C2" w14:textId="77777777" w:rsidR="00CD44FC" w:rsidRPr="00B559A8" w:rsidRDefault="00CD44FC" w:rsidP="00CD4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КБК 00000000000000000130</w:t>
            </w:r>
          </w:p>
          <w:p w14:paraId="72410376" w14:textId="77777777" w:rsidR="00CD44FC" w:rsidRPr="00B559A8" w:rsidRDefault="00CD44FC" w:rsidP="00CD44F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55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В назначении платежа обязательно указывать: </w:t>
            </w:r>
          </w:p>
          <w:p w14:paraId="432EAFAB" w14:textId="77777777" w:rsidR="00CD44FC" w:rsidRPr="00B559A8" w:rsidRDefault="00CD44FC" w:rsidP="00CD44F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559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Курсы повышения квалификации </w:t>
            </w:r>
          </w:p>
          <w:p w14:paraId="041F0F4F" w14:textId="77777777" w:rsidR="00EF5303" w:rsidRPr="00C035B2" w:rsidRDefault="00EF5303" w:rsidP="00EF7ACC">
            <w:pPr>
              <w:widowControl w:val="0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3C0C045" w14:textId="77777777" w:rsidR="00EF5303" w:rsidRPr="00C035B2" w:rsidRDefault="00EF5303" w:rsidP="00EF7ACC">
            <w:pPr>
              <w:widowControl w:val="0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5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ГБПОУ </w:t>
            </w:r>
            <w:r w:rsidRPr="00C035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«Братский педагогический колледж»</w:t>
            </w:r>
          </w:p>
          <w:p w14:paraId="249D0AC2" w14:textId="77777777" w:rsidR="00EF5303" w:rsidRPr="00C035B2" w:rsidRDefault="00EF5303" w:rsidP="00EF7ACC">
            <w:pPr>
              <w:widowControl w:val="0"/>
              <w:autoSpaceDE w:val="0"/>
              <w:autoSpaceDN w:val="0"/>
              <w:adjustRightInd w:val="0"/>
              <w:ind w:right="31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7B27956" w14:textId="59FCB2A9" w:rsidR="00EF5303" w:rsidRPr="00C035B2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5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CD44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 К.В. Кулинич</w:t>
            </w:r>
          </w:p>
          <w:p w14:paraId="54E5AF4F" w14:textId="77777777" w:rsidR="00EF5303" w:rsidRPr="00C035B2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5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</w:t>
            </w:r>
          </w:p>
          <w:p w14:paraId="0A834617" w14:textId="77777777" w:rsidR="00EF5303" w:rsidRPr="00C035B2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9249268" w14:textId="77777777" w:rsidR="00EF5303" w:rsidRPr="00C035B2" w:rsidRDefault="00EF5303" w:rsidP="00EB663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3B118682" w14:textId="77777777" w:rsidR="00EF5303" w:rsidRPr="00C035B2" w:rsidRDefault="00EF5303" w:rsidP="00EB66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85" w:type="dxa"/>
            <w:gridSpan w:val="5"/>
          </w:tcPr>
          <w:p w14:paraId="2A620431" w14:textId="77777777" w:rsidR="00EF5303" w:rsidRPr="00C035B2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035B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Заказчик:</w:t>
            </w:r>
          </w:p>
          <w:p w14:paraId="0D4792E9" w14:textId="3A433533" w:rsidR="00EF5303" w:rsidRPr="00C035B2" w:rsidRDefault="00EF5303" w:rsidP="00EB6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>ФИО___________________________________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_________</w:t>
            </w:r>
          </w:p>
          <w:p w14:paraId="0DDBB696" w14:textId="3F5CB6C0" w:rsidR="00EF5303" w:rsidRPr="00C035B2" w:rsidRDefault="00EF5303" w:rsidP="00EB6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</w:t>
            </w:r>
          </w:p>
          <w:p w14:paraId="40F845F9" w14:textId="62DBB9B1" w:rsidR="00EF5303" w:rsidRPr="00C035B2" w:rsidRDefault="00EF5303" w:rsidP="00EB6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</w:t>
            </w:r>
          </w:p>
          <w:p w14:paraId="0FA1451D" w14:textId="226FA241" w:rsidR="00EF5303" w:rsidRPr="00C035B2" w:rsidRDefault="00EF5303" w:rsidP="00EB6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>Паспортные данные: серия ________________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</w:t>
            </w:r>
            <w:r w:rsidRPr="00C035B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38E53357" w14:textId="2FB0611F" w:rsidR="00EF5303" w:rsidRPr="00C035B2" w:rsidRDefault="00EF5303" w:rsidP="00EB6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>номер ______________, дата выдачи 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</w:t>
            </w:r>
          </w:p>
          <w:p w14:paraId="4BEF6739" w14:textId="1C8A9D02" w:rsidR="00EF5303" w:rsidRPr="00C035B2" w:rsidRDefault="00EF5303" w:rsidP="00EB6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>кем выдан ______________________________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</w:t>
            </w:r>
            <w:r w:rsidRPr="00C035B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A57CEA6" w14:textId="77777777" w:rsidR="00EF5303" w:rsidRPr="00C035B2" w:rsidRDefault="00EF5303" w:rsidP="00EB6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 xml:space="preserve">Адрес места жительства (по прописке) </w:t>
            </w:r>
          </w:p>
          <w:p w14:paraId="559F8115" w14:textId="0CB618CA" w:rsidR="00EF5303" w:rsidRPr="00C035B2" w:rsidRDefault="00EF5303" w:rsidP="00EB6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</w:t>
            </w:r>
          </w:p>
          <w:p w14:paraId="6327E71B" w14:textId="40E1C6AA" w:rsidR="00EF5303" w:rsidRPr="00C035B2" w:rsidRDefault="00EF5303" w:rsidP="00EB66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</w:t>
            </w:r>
            <w:r w:rsidRPr="00C035B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CD9E6E8" w14:textId="308F33F6" w:rsidR="00EF5303" w:rsidRPr="00C035B2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35B2">
              <w:rPr>
                <w:rFonts w:ascii="Times New Roman" w:hAnsi="Times New Roman"/>
                <w:sz w:val="16"/>
                <w:szCs w:val="16"/>
              </w:rPr>
              <w:t>Телефон контактный ______________________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</w:t>
            </w:r>
            <w:r w:rsidRPr="00C035B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156EC6BD" w14:textId="191306B0" w:rsidR="00EF5303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035B2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035B2">
              <w:rPr>
                <w:rFonts w:ascii="Times New Roman" w:hAnsi="Times New Roman"/>
                <w:sz w:val="16"/>
                <w:szCs w:val="16"/>
              </w:rPr>
              <w:t>-</w:t>
            </w:r>
            <w:r w:rsidRPr="00C035B2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035B2">
              <w:rPr>
                <w:rFonts w:ascii="Times New Roman" w:hAnsi="Times New Roman"/>
                <w:sz w:val="16"/>
                <w:szCs w:val="16"/>
              </w:rPr>
              <w:t>: _______________</w:t>
            </w:r>
            <w:r w:rsidR="004B3D71">
              <w:rPr>
                <w:rFonts w:ascii="Times New Roman" w:hAnsi="Times New Roman"/>
                <w:sz w:val="16"/>
                <w:szCs w:val="16"/>
              </w:rPr>
              <w:t>________</w:t>
            </w:r>
            <w:r w:rsidRPr="00C035B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9F459EB" w14:textId="77777777" w:rsidR="004B3D71" w:rsidRPr="00C035B2" w:rsidRDefault="004B3D71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55CB0B10" w14:textId="77777777" w:rsidR="00EF5303" w:rsidRPr="00C035B2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69744CD0" w14:textId="77777777" w:rsidR="00EF5303" w:rsidRPr="00C035B2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2DB3A5E6" w14:textId="77777777" w:rsidR="00EF5303" w:rsidRPr="00C035B2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5FF03654" w14:textId="36EE6D59" w:rsidR="00EF5303" w:rsidRPr="00C035B2" w:rsidRDefault="00EF5303" w:rsidP="00EB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035B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_________________</w:t>
            </w:r>
            <w:r w:rsidR="004B3D7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_____________</w:t>
            </w:r>
            <w:r w:rsidRPr="00C035B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И.О. Фамилия</w:t>
            </w:r>
          </w:p>
        </w:tc>
      </w:tr>
      <w:tr w:rsidR="00975BFF" w:rsidRPr="00975BFF" w14:paraId="737FA3A5" w14:textId="77777777" w:rsidTr="00CD44FC">
        <w:trPr>
          <w:gridAfter w:val="2"/>
          <w:wAfter w:w="632" w:type="dxa"/>
        </w:trPr>
        <w:tc>
          <w:tcPr>
            <w:tcW w:w="3681" w:type="dxa"/>
          </w:tcPr>
          <w:p w14:paraId="1835E1C6" w14:textId="0C468B16" w:rsidR="00975BFF" w:rsidRPr="00975BFF" w:rsidRDefault="00975BFF" w:rsidP="00CD4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gridSpan w:val="3"/>
          </w:tcPr>
          <w:p w14:paraId="66232AB7" w14:textId="2EC9BC38" w:rsidR="00975BFF" w:rsidRPr="00975BFF" w:rsidRDefault="00975BFF" w:rsidP="00320CA3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6E2A9AC0" w14:textId="7C4644C9" w:rsidR="00975BFF" w:rsidRPr="00975BFF" w:rsidRDefault="00975BFF" w:rsidP="00320CA3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75BFF" w:rsidRPr="00B745BE" w14:paraId="51E99FFF" w14:textId="77777777" w:rsidTr="00CD44FC">
        <w:trPr>
          <w:gridAfter w:val="1"/>
          <w:wAfter w:w="202" w:type="dxa"/>
        </w:trPr>
        <w:tc>
          <w:tcPr>
            <w:tcW w:w="4111" w:type="dxa"/>
            <w:gridSpan w:val="2"/>
          </w:tcPr>
          <w:p w14:paraId="111F2CCD" w14:textId="6FD368F3" w:rsidR="00975BFF" w:rsidRPr="00B745BE" w:rsidRDefault="00975BFF" w:rsidP="00320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2" w:type="dxa"/>
            <w:gridSpan w:val="3"/>
          </w:tcPr>
          <w:p w14:paraId="780CD7D7" w14:textId="3C99B577" w:rsidR="00975BFF" w:rsidRPr="00B745BE" w:rsidRDefault="00975BFF" w:rsidP="00320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0B22D247" w14:textId="09527D33" w:rsidR="00975BFF" w:rsidRPr="00B745BE" w:rsidRDefault="00975BFF" w:rsidP="00320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5BFF" w:rsidRPr="00975BFF" w14:paraId="056A7F41" w14:textId="77777777" w:rsidTr="00CD44FC">
        <w:trPr>
          <w:gridAfter w:val="2"/>
          <w:wAfter w:w="632" w:type="dxa"/>
        </w:trPr>
        <w:tc>
          <w:tcPr>
            <w:tcW w:w="3681" w:type="dxa"/>
          </w:tcPr>
          <w:p w14:paraId="6588F680" w14:textId="1C6E2080" w:rsidR="00975BFF" w:rsidRPr="00B745BE" w:rsidRDefault="00975BFF" w:rsidP="00320CA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3"/>
          </w:tcPr>
          <w:p w14:paraId="52656DD5" w14:textId="77777777" w:rsidR="00975BFF" w:rsidRPr="00B745BE" w:rsidRDefault="00975BFF" w:rsidP="00320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18335C59" w14:textId="77777777" w:rsidR="00975BFF" w:rsidRPr="00B745BE" w:rsidRDefault="00975BFF" w:rsidP="00320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5386"/>
      </w:tblGrid>
      <w:tr w:rsidR="00717938" w:rsidRPr="00717938" w14:paraId="0AB50D8B" w14:textId="77777777" w:rsidTr="00320CA3">
        <w:trPr>
          <w:trHeight w:val="466"/>
        </w:trPr>
        <w:tc>
          <w:tcPr>
            <w:tcW w:w="5070" w:type="dxa"/>
          </w:tcPr>
          <w:p w14:paraId="3E6DB275" w14:textId="77777777" w:rsidR="00717938" w:rsidRPr="00717938" w:rsidRDefault="00717938" w:rsidP="0071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163F604" w14:textId="77777777" w:rsidR="00717938" w:rsidRPr="00717938" w:rsidRDefault="00717938" w:rsidP="0071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2E1C42E" w14:textId="77777777" w:rsidR="00717938" w:rsidRPr="00717938" w:rsidRDefault="00717938" w:rsidP="0071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A2FF28C" w14:textId="77777777" w:rsidR="00717938" w:rsidRPr="00717938" w:rsidRDefault="00717938" w:rsidP="0071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C78DCE5" w14:textId="77777777" w:rsidR="00717938" w:rsidRPr="00717938" w:rsidRDefault="00717938" w:rsidP="0071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3BF1694" w14:textId="77777777" w:rsidR="00717938" w:rsidRPr="00717938" w:rsidRDefault="00717938" w:rsidP="0071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4D2205A" w14:textId="77777777" w:rsidR="00717938" w:rsidRPr="00717938" w:rsidRDefault="00717938" w:rsidP="0071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C300ECF" w14:textId="77777777" w:rsidR="00717938" w:rsidRPr="00717938" w:rsidRDefault="00717938" w:rsidP="0071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31C2882" w14:textId="77777777" w:rsidR="00717938" w:rsidRPr="00975BFF" w:rsidRDefault="00717938" w:rsidP="002D1FBA">
      <w:pPr>
        <w:spacing w:after="0"/>
        <w:rPr>
          <w:rFonts w:ascii="Times New Roman" w:hAnsi="Times New Roman"/>
          <w:sz w:val="24"/>
          <w:szCs w:val="24"/>
        </w:rPr>
      </w:pPr>
    </w:p>
    <w:sectPr w:rsidR="00717938" w:rsidRPr="00975BFF" w:rsidSect="004B3D71">
      <w:endnotePr>
        <w:numFmt w:val="decimal"/>
      </w:endnotePr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634F0" w14:textId="77777777" w:rsidR="00C961C4" w:rsidRDefault="00C961C4" w:rsidP="009F5411">
      <w:pPr>
        <w:spacing w:after="0" w:line="240" w:lineRule="auto"/>
      </w:pPr>
      <w:r>
        <w:separator/>
      </w:r>
    </w:p>
  </w:endnote>
  <w:endnote w:type="continuationSeparator" w:id="0">
    <w:p w14:paraId="6C2F6412" w14:textId="77777777" w:rsidR="00C961C4" w:rsidRDefault="00C961C4" w:rsidP="009F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0C7E1" w14:textId="77777777" w:rsidR="00C961C4" w:rsidRDefault="00C961C4" w:rsidP="009F5411">
      <w:pPr>
        <w:spacing w:after="0" w:line="240" w:lineRule="auto"/>
      </w:pPr>
      <w:r>
        <w:separator/>
      </w:r>
    </w:p>
  </w:footnote>
  <w:footnote w:type="continuationSeparator" w:id="0">
    <w:p w14:paraId="55C95985" w14:textId="77777777" w:rsidR="00C961C4" w:rsidRDefault="00C961C4" w:rsidP="009F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47ED"/>
    <w:multiLevelType w:val="multilevel"/>
    <w:tmpl w:val="630E76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C9"/>
    <w:rsid w:val="00003723"/>
    <w:rsid w:val="00015235"/>
    <w:rsid w:val="000215F0"/>
    <w:rsid w:val="00024655"/>
    <w:rsid w:val="00025835"/>
    <w:rsid w:val="00025E1C"/>
    <w:rsid w:val="00030EF3"/>
    <w:rsid w:val="00043372"/>
    <w:rsid w:val="00044BC3"/>
    <w:rsid w:val="00060086"/>
    <w:rsid w:val="00074807"/>
    <w:rsid w:val="0008612B"/>
    <w:rsid w:val="000957AD"/>
    <w:rsid w:val="000959A7"/>
    <w:rsid w:val="000A6652"/>
    <w:rsid w:val="000C47D7"/>
    <w:rsid w:val="000C5EAC"/>
    <w:rsid w:val="000D029F"/>
    <w:rsid w:val="000D29C8"/>
    <w:rsid w:val="000D47CE"/>
    <w:rsid w:val="000D4894"/>
    <w:rsid w:val="000D6419"/>
    <w:rsid w:val="000E4D43"/>
    <w:rsid w:val="00101733"/>
    <w:rsid w:val="00107086"/>
    <w:rsid w:val="0011395A"/>
    <w:rsid w:val="001234B7"/>
    <w:rsid w:val="00140760"/>
    <w:rsid w:val="00152E2E"/>
    <w:rsid w:val="00153428"/>
    <w:rsid w:val="00155400"/>
    <w:rsid w:val="00163721"/>
    <w:rsid w:val="00176273"/>
    <w:rsid w:val="00180477"/>
    <w:rsid w:val="00181669"/>
    <w:rsid w:val="001902CF"/>
    <w:rsid w:val="00195D43"/>
    <w:rsid w:val="001A0807"/>
    <w:rsid w:val="001A3E52"/>
    <w:rsid w:val="001A7227"/>
    <w:rsid w:val="001A7384"/>
    <w:rsid w:val="001A787C"/>
    <w:rsid w:val="001C114D"/>
    <w:rsid w:val="001C41F9"/>
    <w:rsid w:val="001D07D5"/>
    <w:rsid w:val="001D4C93"/>
    <w:rsid w:val="001E70A8"/>
    <w:rsid w:val="002010D9"/>
    <w:rsid w:val="00202AA6"/>
    <w:rsid w:val="002057A5"/>
    <w:rsid w:val="00214A7E"/>
    <w:rsid w:val="002211EC"/>
    <w:rsid w:val="002326F8"/>
    <w:rsid w:val="00245E00"/>
    <w:rsid w:val="00246067"/>
    <w:rsid w:val="00261B57"/>
    <w:rsid w:val="002870AF"/>
    <w:rsid w:val="002B35E1"/>
    <w:rsid w:val="002D1FBA"/>
    <w:rsid w:val="00321550"/>
    <w:rsid w:val="00326B33"/>
    <w:rsid w:val="00326CE2"/>
    <w:rsid w:val="00327E87"/>
    <w:rsid w:val="00336117"/>
    <w:rsid w:val="00351B72"/>
    <w:rsid w:val="00380199"/>
    <w:rsid w:val="00387B77"/>
    <w:rsid w:val="00390FB5"/>
    <w:rsid w:val="003972F8"/>
    <w:rsid w:val="003A5777"/>
    <w:rsid w:val="003B2893"/>
    <w:rsid w:val="003C70A8"/>
    <w:rsid w:val="003D4353"/>
    <w:rsid w:val="003D4703"/>
    <w:rsid w:val="003E1BD3"/>
    <w:rsid w:val="003F1477"/>
    <w:rsid w:val="003F78CB"/>
    <w:rsid w:val="00410453"/>
    <w:rsid w:val="00434801"/>
    <w:rsid w:val="00467D7D"/>
    <w:rsid w:val="00476768"/>
    <w:rsid w:val="00476E77"/>
    <w:rsid w:val="00481310"/>
    <w:rsid w:val="00491422"/>
    <w:rsid w:val="004A66D6"/>
    <w:rsid w:val="004B295B"/>
    <w:rsid w:val="004B3D71"/>
    <w:rsid w:val="004B471A"/>
    <w:rsid w:val="004B77E8"/>
    <w:rsid w:val="004C455F"/>
    <w:rsid w:val="004D07F4"/>
    <w:rsid w:val="004D1820"/>
    <w:rsid w:val="004D215F"/>
    <w:rsid w:val="004E1B72"/>
    <w:rsid w:val="004E25F1"/>
    <w:rsid w:val="005109A2"/>
    <w:rsid w:val="005112FF"/>
    <w:rsid w:val="0051691F"/>
    <w:rsid w:val="005355CF"/>
    <w:rsid w:val="005708DB"/>
    <w:rsid w:val="00591C44"/>
    <w:rsid w:val="0059302B"/>
    <w:rsid w:val="0059771F"/>
    <w:rsid w:val="005A30E7"/>
    <w:rsid w:val="005C295B"/>
    <w:rsid w:val="005C7D04"/>
    <w:rsid w:val="005D05BC"/>
    <w:rsid w:val="005D06F3"/>
    <w:rsid w:val="005D362C"/>
    <w:rsid w:val="005D6570"/>
    <w:rsid w:val="005E0D35"/>
    <w:rsid w:val="005E2498"/>
    <w:rsid w:val="0060038A"/>
    <w:rsid w:val="006111E2"/>
    <w:rsid w:val="00620F0E"/>
    <w:rsid w:val="006327B7"/>
    <w:rsid w:val="00635976"/>
    <w:rsid w:val="006501B8"/>
    <w:rsid w:val="00651A9F"/>
    <w:rsid w:val="00655422"/>
    <w:rsid w:val="006563C5"/>
    <w:rsid w:val="00666DE5"/>
    <w:rsid w:val="0067446B"/>
    <w:rsid w:val="0067784F"/>
    <w:rsid w:val="006923E8"/>
    <w:rsid w:val="00696ED4"/>
    <w:rsid w:val="006A1A0E"/>
    <w:rsid w:val="006A1ADE"/>
    <w:rsid w:val="006A1E01"/>
    <w:rsid w:val="006A3635"/>
    <w:rsid w:val="006B4489"/>
    <w:rsid w:val="006B5039"/>
    <w:rsid w:val="006B6C1C"/>
    <w:rsid w:val="006C06AC"/>
    <w:rsid w:val="006D2AFD"/>
    <w:rsid w:val="006D3C17"/>
    <w:rsid w:val="006E612A"/>
    <w:rsid w:val="006E76A4"/>
    <w:rsid w:val="006F1774"/>
    <w:rsid w:val="00707D24"/>
    <w:rsid w:val="00713519"/>
    <w:rsid w:val="00715A6B"/>
    <w:rsid w:val="00717938"/>
    <w:rsid w:val="0072389B"/>
    <w:rsid w:val="00727B7D"/>
    <w:rsid w:val="0074156E"/>
    <w:rsid w:val="00745EDB"/>
    <w:rsid w:val="007473F1"/>
    <w:rsid w:val="00752E0A"/>
    <w:rsid w:val="00773995"/>
    <w:rsid w:val="0077515E"/>
    <w:rsid w:val="00781F05"/>
    <w:rsid w:val="007833AF"/>
    <w:rsid w:val="00784DB7"/>
    <w:rsid w:val="007861D8"/>
    <w:rsid w:val="00790F70"/>
    <w:rsid w:val="00796CC6"/>
    <w:rsid w:val="007A1C83"/>
    <w:rsid w:val="007A268B"/>
    <w:rsid w:val="007A3D5C"/>
    <w:rsid w:val="007C16CC"/>
    <w:rsid w:val="007F542C"/>
    <w:rsid w:val="008008DC"/>
    <w:rsid w:val="008039FF"/>
    <w:rsid w:val="00806274"/>
    <w:rsid w:val="0082128B"/>
    <w:rsid w:val="00834843"/>
    <w:rsid w:val="008408E5"/>
    <w:rsid w:val="00845234"/>
    <w:rsid w:val="0085186E"/>
    <w:rsid w:val="008559AF"/>
    <w:rsid w:val="00863DF3"/>
    <w:rsid w:val="00882043"/>
    <w:rsid w:val="008948AA"/>
    <w:rsid w:val="008A1CE3"/>
    <w:rsid w:val="008B6FFE"/>
    <w:rsid w:val="008C1672"/>
    <w:rsid w:val="008C6D71"/>
    <w:rsid w:val="008D1C2F"/>
    <w:rsid w:val="00902095"/>
    <w:rsid w:val="0092515A"/>
    <w:rsid w:val="00944F03"/>
    <w:rsid w:val="00945CFD"/>
    <w:rsid w:val="0094774F"/>
    <w:rsid w:val="00961960"/>
    <w:rsid w:val="00974FBB"/>
    <w:rsid w:val="00975BFF"/>
    <w:rsid w:val="009C186E"/>
    <w:rsid w:val="009D09B1"/>
    <w:rsid w:val="009D439A"/>
    <w:rsid w:val="009E2A47"/>
    <w:rsid w:val="009F5411"/>
    <w:rsid w:val="00A022EC"/>
    <w:rsid w:val="00A06F89"/>
    <w:rsid w:val="00A45285"/>
    <w:rsid w:val="00A47486"/>
    <w:rsid w:val="00A618DA"/>
    <w:rsid w:val="00A65279"/>
    <w:rsid w:val="00A734C3"/>
    <w:rsid w:val="00A76306"/>
    <w:rsid w:val="00A82A72"/>
    <w:rsid w:val="00A858CB"/>
    <w:rsid w:val="00AA4CEC"/>
    <w:rsid w:val="00AB1483"/>
    <w:rsid w:val="00AB204F"/>
    <w:rsid w:val="00AC42F5"/>
    <w:rsid w:val="00AE199E"/>
    <w:rsid w:val="00AE30D0"/>
    <w:rsid w:val="00AE3C3A"/>
    <w:rsid w:val="00AF385A"/>
    <w:rsid w:val="00AF5672"/>
    <w:rsid w:val="00B079C3"/>
    <w:rsid w:val="00B07C10"/>
    <w:rsid w:val="00B1281D"/>
    <w:rsid w:val="00B20F37"/>
    <w:rsid w:val="00B21650"/>
    <w:rsid w:val="00B2304F"/>
    <w:rsid w:val="00B310E6"/>
    <w:rsid w:val="00B31D44"/>
    <w:rsid w:val="00B3456C"/>
    <w:rsid w:val="00B4121E"/>
    <w:rsid w:val="00B55629"/>
    <w:rsid w:val="00B62524"/>
    <w:rsid w:val="00B7425A"/>
    <w:rsid w:val="00B745BE"/>
    <w:rsid w:val="00B74D24"/>
    <w:rsid w:val="00B85D2C"/>
    <w:rsid w:val="00B93477"/>
    <w:rsid w:val="00B9485E"/>
    <w:rsid w:val="00B97C9B"/>
    <w:rsid w:val="00BA1F94"/>
    <w:rsid w:val="00BA508D"/>
    <w:rsid w:val="00BB02DC"/>
    <w:rsid w:val="00BC65E5"/>
    <w:rsid w:val="00BE04D3"/>
    <w:rsid w:val="00BF22DA"/>
    <w:rsid w:val="00C00D11"/>
    <w:rsid w:val="00C12650"/>
    <w:rsid w:val="00C17690"/>
    <w:rsid w:val="00C300E4"/>
    <w:rsid w:val="00C35FCA"/>
    <w:rsid w:val="00C53A03"/>
    <w:rsid w:val="00C61B07"/>
    <w:rsid w:val="00C67490"/>
    <w:rsid w:val="00C739D6"/>
    <w:rsid w:val="00C74221"/>
    <w:rsid w:val="00C77107"/>
    <w:rsid w:val="00C84C34"/>
    <w:rsid w:val="00C935B5"/>
    <w:rsid w:val="00C935FB"/>
    <w:rsid w:val="00C961C4"/>
    <w:rsid w:val="00CA0113"/>
    <w:rsid w:val="00CB51DE"/>
    <w:rsid w:val="00CC5DB2"/>
    <w:rsid w:val="00CD44FC"/>
    <w:rsid w:val="00CE710F"/>
    <w:rsid w:val="00CF559D"/>
    <w:rsid w:val="00CF6A25"/>
    <w:rsid w:val="00D02EC0"/>
    <w:rsid w:val="00D06E31"/>
    <w:rsid w:val="00D11272"/>
    <w:rsid w:val="00D142C1"/>
    <w:rsid w:val="00D352BF"/>
    <w:rsid w:val="00D6337E"/>
    <w:rsid w:val="00D65B0F"/>
    <w:rsid w:val="00D67308"/>
    <w:rsid w:val="00D700FF"/>
    <w:rsid w:val="00D74C8A"/>
    <w:rsid w:val="00D854B2"/>
    <w:rsid w:val="00D92094"/>
    <w:rsid w:val="00DB1201"/>
    <w:rsid w:val="00DB321B"/>
    <w:rsid w:val="00DC08FB"/>
    <w:rsid w:val="00DC44E1"/>
    <w:rsid w:val="00DC5A1C"/>
    <w:rsid w:val="00DC789A"/>
    <w:rsid w:val="00DD28E7"/>
    <w:rsid w:val="00DD66A5"/>
    <w:rsid w:val="00DE789B"/>
    <w:rsid w:val="00DF0EBD"/>
    <w:rsid w:val="00DF6B6A"/>
    <w:rsid w:val="00E03159"/>
    <w:rsid w:val="00E03B99"/>
    <w:rsid w:val="00E100F6"/>
    <w:rsid w:val="00E14043"/>
    <w:rsid w:val="00E250F0"/>
    <w:rsid w:val="00E31BB1"/>
    <w:rsid w:val="00E526C9"/>
    <w:rsid w:val="00E55F44"/>
    <w:rsid w:val="00E647FE"/>
    <w:rsid w:val="00E72547"/>
    <w:rsid w:val="00E729FF"/>
    <w:rsid w:val="00E7595F"/>
    <w:rsid w:val="00E81F41"/>
    <w:rsid w:val="00E83504"/>
    <w:rsid w:val="00E9214C"/>
    <w:rsid w:val="00E96055"/>
    <w:rsid w:val="00EA6A71"/>
    <w:rsid w:val="00EB663D"/>
    <w:rsid w:val="00EB7A85"/>
    <w:rsid w:val="00ED29FA"/>
    <w:rsid w:val="00ED4AB3"/>
    <w:rsid w:val="00ED7E19"/>
    <w:rsid w:val="00EE259E"/>
    <w:rsid w:val="00EE4D24"/>
    <w:rsid w:val="00EF274B"/>
    <w:rsid w:val="00EF5303"/>
    <w:rsid w:val="00EF7ACC"/>
    <w:rsid w:val="00F00F49"/>
    <w:rsid w:val="00F3627F"/>
    <w:rsid w:val="00F615F5"/>
    <w:rsid w:val="00F739FA"/>
    <w:rsid w:val="00F9090F"/>
    <w:rsid w:val="00F96DCF"/>
    <w:rsid w:val="00FA26B7"/>
    <w:rsid w:val="00FC3E57"/>
    <w:rsid w:val="00FC6148"/>
    <w:rsid w:val="00FE438B"/>
    <w:rsid w:val="00FE62BE"/>
    <w:rsid w:val="00FF245D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E143"/>
  <w15:docId w15:val="{AEC34D49-08E6-4E54-A28F-8F76659D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9F541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9F5411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9F541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F541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26B3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26B33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26B33"/>
    <w:rPr>
      <w:vertAlign w:val="superscript"/>
    </w:rPr>
  </w:style>
  <w:style w:type="table" w:styleId="a9">
    <w:name w:val="Table Grid"/>
    <w:basedOn w:val="a1"/>
    <w:uiPriority w:val="59"/>
    <w:rsid w:val="00DF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20F0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95D4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5D43"/>
    <w:rPr>
      <w:rFonts w:ascii="Arial" w:eastAsia="Calibri" w:hAnsi="Arial" w:cs="Arial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B74D2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4D2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4D24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4D2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4D2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021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906B-0368-40B1-89AA-2C76DF97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БГУЭП</Company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Шеметова Анастасия Александровна</dc:creator>
  <cp:lastModifiedBy>RRC-sekret</cp:lastModifiedBy>
  <cp:revision>54</cp:revision>
  <cp:lastPrinted>2019-11-27T02:42:00Z</cp:lastPrinted>
  <dcterms:created xsi:type="dcterms:W3CDTF">2016-05-12T05:50:00Z</dcterms:created>
  <dcterms:modified xsi:type="dcterms:W3CDTF">2020-09-17T01:12:00Z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-272275153</vt:i4>
  </property>
  <property fmtid="{D5CDD505-2E9C-101B-9397-08002B2CF9AE}" pid="3" name="_NewReviewCycle">
    <vt:lpwstr/>
  </property>
  <property fmtid="{D5CDD505-2E9C-101B-9397-08002B2CF9AE}" pid="4" name="_EmailSubject">
    <vt:lpwstr>проект договора ДПО (последний вариант)</vt:lpwstr>
  </property>
  <property fmtid="{D5CDD505-2E9C-101B-9397-08002B2CF9AE}" pid="5" name="_AuthorEmail">
    <vt:lpwstr>genko-dv@isea.ru</vt:lpwstr>
  </property>
  <property fmtid="{D5CDD505-2E9C-101B-9397-08002B2CF9AE}" pid="6" name="_AuthorEmailDisplayName">
    <vt:lpwstr>Генько Дарья Викторовна</vt:lpwstr>
  </property>
  <property fmtid="{D5CDD505-2E9C-101B-9397-08002B2CF9AE}" pid="7" name="_ReviewingToolsShownOnce">
    <vt:lpwstr/>
  </property>
</Properties>
</file>